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5903" w14:textId="77777777" w:rsidR="00E76B66" w:rsidRPr="002579E2" w:rsidRDefault="00E76B66" w:rsidP="00E76B66">
      <w:pPr>
        <w:pStyle w:val="Header"/>
        <w:jc w:val="center"/>
        <w:rPr>
          <w:rFonts w:cstheme="minorHAnsi"/>
          <w:b/>
          <w:bCs/>
          <w:sz w:val="32"/>
          <w:szCs w:val="32"/>
          <w:u w:val="single"/>
        </w:rPr>
      </w:pPr>
      <w:r>
        <w:rPr>
          <w:rFonts w:cstheme="minorHAnsi"/>
          <w:b/>
          <w:bCs/>
          <w:sz w:val="32"/>
          <w:szCs w:val="32"/>
          <w:u w:val="single"/>
        </w:rPr>
        <w:t xml:space="preserve">INVESTMENT </w:t>
      </w:r>
      <w:r w:rsidRPr="002579E2">
        <w:rPr>
          <w:rFonts w:cstheme="minorHAnsi"/>
          <w:b/>
          <w:bCs/>
          <w:sz w:val="32"/>
          <w:szCs w:val="32"/>
          <w:u w:val="single"/>
        </w:rPr>
        <w:t>POLICY</w:t>
      </w:r>
      <w:r>
        <w:rPr>
          <w:rFonts w:cstheme="minorHAnsi"/>
          <w:b/>
          <w:bCs/>
          <w:sz w:val="32"/>
          <w:szCs w:val="32"/>
          <w:u w:val="single"/>
        </w:rPr>
        <w:t xml:space="preserve"> STATEMENT</w:t>
      </w:r>
    </w:p>
    <w:p w14:paraId="19C98409" w14:textId="77777777" w:rsidR="00E76B66" w:rsidRDefault="00E76B66" w:rsidP="00E76B66">
      <w:pPr>
        <w:pStyle w:val="Header"/>
        <w:jc w:val="center"/>
        <w:rPr>
          <w:sz w:val="28"/>
          <w:szCs w:val="28"/>
        </w:rPr>
      </w:pPr>
      <w:r>
        <w:rPr>
          <w:sz w:val="28"/>
          <w:szCs w:val="28"/>
        </w:rPr>
        <w:t>Resurrection Lutheran Church</w:t>
      </w:r>
    </w:p>
    <w:p w14:paraId="62DB0CBB" w14:textId="77777777" w:rsidR="00E76B66" w:rsidRPr="00F45839" w:rsidRDefault="00E76B66" w:rsidP="00E76B66">
      <w:pPr>
        <w:pStyle w:val="Header"/>
        <w:jc w:val="center"/>
        <w:rPr>
          <w:rFonts w:cstheme="minorHAnsi"/>
          <w:sz w:val="32"/>
          <w:szCs w:val="32"/>
          <w:u w:val="single"/>
        </w:rPr>
      </w:pPr>
      <w:r w:rsidRPr="00F45839">
        <w:rPr>
          <w:sz w:val="28"/>
          <w:szCs w:val="28"/>
        </w:rPr>
        <w:t>11575 North First Avenue</w:t>
      </w:r>
    </w:p>
    <w:p w14:paraId="08845C5F" w14:textId="77777777" w:rsidR="00E76B66" w:rsidRPr="008603C4" w:rsidRDefault="00E76B66" w:rsidP="00E76B66">
      <w:pPr>
        <w:pStyle w:val="Header"/>
        <w:jc w:val="center"/>
        <w:rPr>
          <w:sz w:val="28"/>
          <w:szCs w:val="28"/>
        </w:rPr>
      </w:pPr>
      <w:r w:rsidRPr="008603C4">
        <w:rPr>
          <w:sz w:val="28"/>
          <w:szCs w:val="28"/>
        </w:rPr>
        <w:t>Oro Valley, AZ 85737</w:t>
      </w:r>
    </w:p>
    <w:p w14:paraId="58D85458" w14:textId="77777777" w:rsidR="00E76B66" w:rsidRPr="008603C4" w:rsidRDefault="00227B7A" w:rsidP="00E76B66">
      <w:pPr>
        <w:pStyle w:val="Header"/>
        <w:jc w:val="center"/>
        <w:rPr>
          <w:sz w:val="28"/>
          <w:szCs w:val="28"/>
        </w:rPr>
      </w:pPr>
      <w:hyperlink r:id="rId12" w:history="1">
        <w:r w:rsidR="00E76B66" w:rsidRPr="008603C4">
          <w:rPr>
            <w:rStyle w:val="Hyperlink"/>
            <w:sz w:val="28"/>
            <w:szCs w:val="28"/>
          </w:rPr>
          <w:t>www.orovalley.org</w:t>
        </w:r>
      </w:hyperlink>
    </w:p>
    <w:p w14:paraId="7E2897C5" w14:textId="77777777" w:rsidR="00E76B66" w:rsidRDefault="00E76B66" w:rsidP="00E76B66">
      <w:pPr>
        <w:pStyle w:val="Header"/>
        <w:jc w:val="center"/>
        <w:rPr>
          <w:sz w:val="28"/>
          <w:szCs w:val="28"/>
        </w:rPr>
      </w:pPr>
      <w:r>
        <w:rPr>
          <w:sz w:val="28"/>
          <w:szCs w:val="28"/>
        </w:rPr>
        <w:t>520-575-9901</w:t>
      </w:r>
    </w:p>
    <w:p w14:paraId="22A05D69" w14:textId="0CA944C7" w:rsidR="00881F7A" w:rsidRDefault="00881F7A" w:rsidP="00E76B66">
      <w:pPr>
        <w:pStyle w:val="Header"/>
        <w:jc w:val="center"/>
        <w:rPr>
          <w:sz w:val="28"/>
          <w:szCs w:val="28"/>
        </w:rPr>
      </w:pPr>
      <w:r>
        <w:rPr>
          <w:sz w:val="28"/>
          <w:szCs w:val="28"/>
        </w:rPr>
        <w:t xml:space="preserve">Approved by RLC Church Council on </w:t>
      </w:r>
      <w:r w:rsidR="00CD737E">
        <w:rPr>
          <w:sz w:val="28"/>
          <w:szCs w:val="28"/>
        </w:rPr>
        <w:t>April 16</w:t>
      </w:r>
      <w:r>
        <w:rPr>
          <w:sz w:val="28"/>
          <w:szCs w:val="28"/>
        </w:rPr>
        <w:t>, 202</w:t>
      </w:r>
      <w:r w:rsidR="00CD737E">
        <w:rPr>
          <w:sz w:val="28"/>
          <w:szCs w:val="28"/>
        </w:rPr>
        <w:t>4</w:t>
      </w:r>
    </w:p>
    <w:p w14:paraId="7D7AC15F" w14:textId="77777777" w:rsidR="0044788C" w:rsidRPr="008603C4" w:rsidRDefault="0044788C" w:rsidP="00E76B66">
      <w:pPr>
        <w:pStyle w:val="Header"/>
        <w:jc w:val="center"/>
        <w:rPr>
          <w:rStyle w:val="lrzxr"/>
          <w:rFonts w:cstheme="minorHAnsi"/>
          <w:sz w:val="36"/>
          <w:szCs w:val="36"/>
          <w:u w:val="single"/>
        </w:rPr>
      </w:pPr>
    </w:p>
    <w:p w14:paraId="21E6F11C" w14:textId="635D30D2" w:rsidR="00925A98" w:rsidRDefault="00925A98" w:rsidP="00925A98">
      <w:pPr>
        <w:pStyle w:val="ListParagraph"/>
        <w:numPr>
          <w:ilvl w:val="0"/>
          <w:numId w:val="1"/>
        </w:numPr>
        <w:rPr>
          <w:b/>
          <w:bCs/>
        </w:rPr>
      </w:pPr>
      <w:r w:rsidRPr="23FDFEBF">
        <w:rPr>
          <w:b/>
          <w:bCs/>
        </w:rPr>
        <w:t xml:space="preserve">PURPOSE </w:t>
      </w:r>
      <w:r>
        <w:rPr>
          <w:b/>
          <w:bCs/>
        </w:rPr>
        <w:t>OF FUND</w:t>
      </w:r>
      <w:r w:rsidRPr="23FDFEBF">
        <w:rPr>
          <w:b/>
          <w:bCs/>
        </w:rPr>
        <w:t xml:space="preserve">  </w:t>
      </w:r>
    </w:p>
    <w:p w14:paraId="33BC77AC" w14:textId="77777777" w:rsidR="00925A98" w:rsidRDefault="00925A98" w:rsidP="00925A98">
      <w:pPr>
        <w:pStyle w:val="ListParagraph"/>
        <w:ind w:left="1080"/>
        <w:rPr>
          <w:b/>
          <w:bCs/>
        </w:rPr>
      </w:pPr>
    </w:p>
    <w:p w14:paraId="6047C1B2" w14:textId="636140A3" w:rsidR="00925A98" w:rsidRPr="00CE6DA1" w:rsidRDefault="004968A5" w:rsidP="00CE6DA1">
      <w:pPr>
        <w:ind w:left="1080"/>
        <w:rPr>
          <w:rFonts w:eastAsiaTheme="minorEastAsia"/>
          <w:sz w:val="24"/>
          <w:szCs w:val="24"/>
        </w:rPr>
      </w:pPr>
      <w:r w:rsidRPr="00476B06">
        <w:rPr>
          <w:sz w:val="24"/>
          <w:szCs w:val="24"/>
        </w:rPr>
        <w:t xml:space="preserve">Resurrection Lutheran </w:t>
      </w:r>
      <w:r w:rsidR="0064486F" w:rsidRPr="00476B06">
        <w:rPr>
          <w:sz w:val="24"/>
          <w:szCs w:val="24"/>
        </w:rPr>
        <w:t>C</w:t>
      </w:r>
      <w:r w:rsidR="002A050F" w:rsidRPr="00476B06">
        <w:rPr>
          <w:sz w:val="24"/>
          <w:szCs w:val="24"/>
        </w:rPr>
        <w:t>hurch</w:t>
      </w:r>
      <w:r w:rsidR="0064486F" w:rsidRPr="00476B06">
        <w:rPr>
          <w:sz w:val="24"/>
          <w:szCs w:val="24"/>
        </w:rPr>
        <w:t xml:space="preserve"> (RLC) </w:t>
      </w:r>
      <w:r w:rsidRPr="00476B06">
        <w:rPr>
          <w:sz w:val="24"/>
          <w:szCs w:val="24"/>
        </w:rPr>
        <w:t>Endowment Fund</w:t>
      </w:r>
      <w:r w:rsidR="00925A98" w:rsidRPr="00CE6DA1">
        <w:rPr>
          <w:sz w:val="24"/>
          <w:szCs w:val="24"/>
        </w:rPr>
        <w:t xml:space="preserve"> (“Fund”) is a</w:t>
      </w:r>
      <w:r w:rsidR="0064486F">
        <w:rPr>
          <w:sz w:val="24"/>
          <w:szCs w:val="24"/>
        </w:rPr>
        <w:t xml:space="preserve"> permanent endowment</w:t>
      </w:r>
      <w:r w:rsidR="00925A98" w:rsidRPr="00CE6DA1">
        <w:rPr>
          <w:sz w:val="24"/>
          <w:szCs w:val="24"/>
        </w:rPr>
        <w:t xml:space="preserve"> that holds funds from both current and estate gifts, from which</w:t>
      </w:r>
      <w:r w:rsidR="00723BE3">
        <w:rPr>
          <w:sz w:val="24"/>
          <w:szCs w:val="24"/>
        </w:rPr>
        <w:t xml:space="preserve"> </w:t>
      </w:r>
      <w:r w:rsidR="00925A98" w:rsidRPr="00CE6DA1">
        <w:rPr>
          <w:sz w:val="24"/>
          <w:szCs w:val="24"/>
        </w:rPr>
        <w:t xml:space="preserve">distributions </w:t>
      </w:r>
      <w:r w:rsidR="007D469C">
        <w:rPr>
          <w:sz w:val="24"/>
          <w:szCs w:val="24"/>
        </w:rPr>
        <w:t xml:space="preserve">of income </w:t>
      </w:r>
      <w:r w:rsidR="00925A98" w:rsidRPr="00CE6DA1">
        <w:rPr>
          <w:sz w:val="24"/>
          <w:szCs w:val="24"/>
        </w:rPr>
        <w:t>are made for ministry</w:t>
      </w:r>
      <w:r w:rsidR="002A081B">
        <w:rPr>
          <w:sz w:val="24"/>
          <w:szCs w:val="24"/>
        </w:rPr>
        <w:t xml:space="preserve"> purposes</w:t>
      </w:r>
      <w:r w:rsidR="00F45839">
        <w:rPr>
          <w:sz w:val="24"/>
          <w:szCs w:val="24"/>
        </w:rPr>
        <w:t xml:space="preserve"> (see IV below)</w:t>
      </w:r>
      <w:r w:rsidR="00925A98" w:rsidRPr="00CE6DA1">
        <w:rPr>
          <w:sz w:val="24"/>
          <w:szCs w:val="24"/>
        </w:rPr>
        <w:t xml:space="preserve">.  The Fund seeks to generate stable and consistent distributions as well as to preserve the purchasing power of </w:t>
      </w:r>
      <w:r w:rsidR="0079673D">
        <w:rPr>
          <w:sz w:val="24"/>
          <w:szCs w:val="24"/>
        </w:rPr>
        <w:t>gifts</w:t>
      </w:r>
      <w:r w:rsidR="00925A98" w:rsidRPr="00CE6DA1">
        <w:rPr>
          <w:sz w:val="24"/>
          <w:szCs w:val="24"/>
        </w:rPr>
        <w:t xml:space="preserve">. Moreover, the principal of the </w:t>
      </w:r>
      <w:r w:rsidR="00F45839">
        <w:rPr>
          <w:sz w:val="24"/>
          <w:szCs w:val="24"/>
        </w:rPr>
        <w:t>F</w:t>
      </w:r>
      <w:r w:rsidR="00925A98" w:rsidRPr="00CE6DA1">
        <w:rPr>
          <w:sz w:val="24"/>
          <w:szCs w:val="24"/>
        </w:rPr>
        <w:t xml:space="preserve">und </w:t>
      </w:r>
      <w:r w:rsidR="0079673D">
        <w:rPr>
          <w:sz w:val="24"/>
          <w:szCs w:val="24"/>
        </w:rPr>
        <w:t xml:space="preserve">should </w:t>
      </w:r>
      <w:r w:rsidR="00925A98" w:rsidRPr="00CE6DA1">
        <w:rPr>
          <w:sz w:val="24"/>
          <w:szCs w:val="24"/>
        </w:rPr>
        <w:t>grow over time from additional gifts and investment returns. This document outlines the overall structure for the Fund</w:t>
      </w:r>
      <w:r w:rsidR="00A760F7">
        <w:rPr>
          <w:sz w:val="24"/>
          <w:szCs w:val="24"/>
        </w:rPr>
        <w:t>,</w:t>
      </w:r>
      <w:r w:rsidR="00925A98" w:rsidRPr="00CE6DA1">
        <w:rPr>
          <w:sz w:val="24"/>
          <w:szCs w:val="24"/>
        </w:rPr>
        <w:t xml:space="preserve"> </w:t>
      </w:r>
      <w:r w:rsidR="00F45839">
        <w:rPr>
          <w:sz w:val="24"/>
          <w:szCs w:val="24"/>
        </w:rPr>
        <w:t>i</w:t>
      </w:r>
      <w:r w:rsidR="00925A98" w:rsidRPr="00CE6DA1">
        <w:rPr>
          <w:sz w:val="24"/>
          <w:szCs w:val="24"/>
        </w:rPr>
        <w:t>nclud</w:t>
      </w:r>
      <w:r w:rsidR="00F45839">
        <w:rPr>
          <w:sz w:val="24"/>
          <w:szCs w:val="24"/>
        </w:rPr>
        <w:t>ing</w:t>
      </w:r>
      <w:r w:rsidR="00925A98" w:rsidRPr="00CE6DA1">
        <w:rPr>
          <w:sz w:val="24"/>
          <w:szCs w:val="24"/>
        </w:rPr>
        <w:t xml:space="preserve"> who is responsible for making decisions about the Fund and procedures for distribution</w:t>
      </w:r>
      <w:r w:rsidR="0079673D">
        <w:rPr>
          <w:sz w:val="24"/>
          <w:szCs w:val="24"/>
        </w:rPr>
        <w:t>s</w:t>
      </w:r>
      <w:r w:rsidR="00F45839">
        <w:rPr>
          <w:sz w:val="24"/>
          <w:szCs w:val="24"/>
        </w:rPr>
        <w:t>.</w:t>
      </w:r>
      <w:r w:rsidR="00925A98" w:rsidRPr="00CE6DA1">
        <w:rPr>
          <w:sz w:val="24"/>
          <w:szCs w:val="24"/>
        </w:rPr>
        <w:t xml:space="preserve"> </w:t>
      </w:r>
    </w:p>
    <w:p w14:paraId="3DAAA18E" w14:textId="77777777" w:rsidR="008943F8" w:rsidRPr="008943F8" w:rsidRDefault="008943F8" w:rsidP="008943F8">
      <w:pPr>
        <w:pStyle w:val="ListParagraph"/>
        <w:ind w:left="1440"/>
        <w:rPr>
          <w:rFonts w:eastAsiaTheme="minorEastAsia"/>
        </w:rPr>
      </w:pPr>
    </w:p>
    <w:p w14:paraId="49171591" w14:textId="495AED66" w:rsidR="008943F8" w:rsidRDefault="008943F8" w:rsidP="008943F8">
      <w:pPr>
        <w:pStyle w:val="ListParagraph"/>
        <w:numPr>
          <w:ilvl w:val="0"/>
          <w:numId w:val="1"/>
        </w:numPr>
        <w:rPr>
          <w:b/>
          <w:bCs/>
        </w:rPr>
      </w:pPr>
      <w:r>
        <w:rPr>
          <w:b/>
          <w:bCs/>
        </w:rPr>
        <w:t>GOVERNANCE</w:t>
      </w:r>
    </w:p>
    <w:p w14:paraId="15A3475A" w14:textId="77777777" w:rsidR="008943F8" w:rsidRDefault="008943F8" w:rsidP="008943F8">
      <w:pPr>
        <w:pStyle w:val="ListParagraph"/>
        <w:ind w:left="1080"/>
        <w:rPr>
          <w:b/>
          <w:bCs/>
        </w:rPr>
      </w:pPr>
    </w:p>
    <w:p w14:paraId="527A25A8" w14:textId="1072B7C6" w:rsidR="00DA52D1" w:rsidRPr="00DA52D1" w:rsidRDefault="00DA52D1" w:rsidP="00DA52D1">
      <w:pPr>
        <w:pStyle w:val="ListParagraph"/>
        <w:numPr>
          <w:ilvl w:val="0"/>
          <w:numId w:val="3"/>
        </w:numPr>
        <w:rPr>
          <w:szCs w:val="24"/>
        </w:rPr>
      </w:pPr>
      <w:r w:rsidRPr="00DA52D1">
        <w:rPr>
          <w:szCs w:val="24"/>
        </w:rPr>
        <w:t xml:space="preserve">This document is </w:t>
      </w:r>
      <w:r w:rsidR="00A760F7">
        <w:rPr>
          <w:szCs w:val="24"/>
        </w:rPr>
        <w:t xml:space="preserve">subject to </w:t>
      </w:r>
      <w:r w:rsidR="00781361">
        <w:rPr>
          <w:szCs w:val="24"/>
        </w:rPr>
        <w:t>this</w:t>
      </w:r>
      <w:r w:rsidRPr="00DA52D1">
        <w:rPr>
          <w:szCs w:val="24"/>
        </w:rPr>
        <w:t xml:space="preserve"> congregation’s constitution.</w:t>
      </w:r>
    </w:p>
    <w:p w14:paraId="7A653D3F" w14:textId="77777777" w:rsidR="00DA52D1" w:rsidRPr="00DA52D1" w:rsidRDefault="00DA52D1" w:rsidP="00DA52D1">
      <w:pPr>
        <w:pStyle w:val="ListParagraph"/>
        <w:ind w:left="1440"/>
        <w:rPr>
          <w:b/>
          <w:bCs/>
          <w:szCs w:val="24"/>
        </w:rPr>
      </w:pPr>
    </w:p>
    <w:p w14:paraId="10D82B68" w14:textId="3B72C8EB" w:rsidR="007D469C" w:rsidRPr="0017494C" w:rsidRDefault="007D469C" w:rsidP="00FD35FB">
      <w:pPr>
        <w:pStyle w:val="ListParagraph"/>
        <w:numPr>
          <w:ilvl w:val="0"/>
          <w:numId w:val="3"/>
        </w:numPr>
        <w:spacing w:after="0" w:line="240" w:lineRule="auto"/>
        <w:textAlignment w:val="center"/>
        <w:rPr>
          <w:rFonts w:eastAsiaTheme="minorEastAsia"/>
          <w:i/>
          <w:iCs/>
        </w:rPr>
      </w:pPr>
      <w:r>
        <w:rPr>
          <w:rFonts w:eastAsiaTheme="minorEastAsia"/>
        </w:rPr>
        <w:t xml:space="preserve">The Congregation Council (the Council) retains overall responsibility for maintaining and implementing this Policy. The Council formed a Generosity </w:t>
      </w:r>
      <w:r w:rsidR="00227B7A">
        <w:rPr>
          <w:rFonts w:eastAsiaTheme="minorEastAsia"/>
        </w:rPr>
        <w:t>Committee to</w:t>
      </w:r>
      <w:r>
        <w:rPr>
          <w:rFonts w:eastAsiaTheme="minorEastAsia"/>
        </w:rPr>
        <w:t xml:space="preserve"> aid the Council in managing the Fund</w:t>
      </w:r>
      <w:r w:rsidR="00902FA6">
        <w:rPr>
          <w:rFonts w:eastAsiaTheme="minorEastAsia"/>
        </w:rPr>
        <w:t xml:space="preserve"> and</w:t>
      </w:r>
      <w:r w:rsidR="005D74D1">
        <w:rPr>
          <w:rFonts w:eastAsiaTheme="minorEastAsia"/>
        </w:rPr>
        <w:t xml:space="preserve"> encouraging contributions</w:t>
      </w:r>
      <w:r>
        <w:rPr>
          <w:rFonts w:eastAsiaTheme="minorEastAsia"/>
        </w:rPr>
        <w:t>.</w:t>
      </w:r>
    </w:p>
    <w:p w14:paraId="5005F764" w14:textId="77777777" w:rsidR="007D469C" w:rsidRPr="0017494C" w:rsidRDefault="007D469C" w:rsidP="0017494C">
      <w:pPr>
        <w:pStyle w:val="ListParagraph"/>
        <w:rPr>
          <w:rFonts w:eastAsiaTheme="minorEastAsia"/>
        </w:rPr>
      </w:pPr>
    </w:p>
    <w:p w14:paraId="64CFFD6B" w14:textId="3AB95CA5" w:rsidR="00FD35FB" w:rsidRPr="0079673D" w:rsidRDefault="008943F8" w:rsidP="00FD35FB">
      <w:pPr>
        <w:pStyle w:val="ListParagraph"/>
        <w:numPr>
          <w:ilvl w:val="0"/>
          <w:numId w:val="3"/>
        </w:numPr>
        <w:spacing w:after="0" w:line="240" w:lineRule="auto"/>
        <w:textAlignment w:val="center"/>
        <w:rPr>
          <w:rFonts w:eastAsiaTheme="minorEastAsia"/>
          <w:i/>
          <w:iCs/>
        </w:rPr>
      </w:pPr>
      <w:r w:rsidRPr="0079673D">
        <w:rPr>
          <w:rFonts w:eastAsiaTheme="minorEastAsia"/>
        </w:rPr>
        <w:t xml:space="preserve">The </w:t>
      </w:r>
      <w:r w:rsidR="00E57707" w:rsidRPr="0079673D">
        <w:rPr>
          <w:rFonts w:eastAsiaTheme="minorEastAsia"/>
        </w:rPr>
        <w:t xml:space="preserve">Generosity </w:t>
      </w:r>
      <w:r w:rsidRPr="0079673D">
        <w:rPr>
          <w:rFonts w:eastAsiaTheme="minorEastAsia"/>
        </w:rPr>
        <w:t>Committee</w:t>
      </w:r>
      <w:r w:rsidR="00E77827" w:rsidRPr="0079673D">
        <w:rPr>
          <w:rFonts w:eastAsiaTheme="minorEastAsia"/>
        </w:rPr>
        <w:t xml:space="preserve"> (the Committee)</w:t>
      </w:r>
      <w:r w:rsidRPr="0079673D">
        <w:rPr>
          <w:rFonts w:eastAsiaTheme="minorEastAsia"/>
        </w:rPr>
        <w:t xml:space="preserve"> </w:t>
      </w:r>
      <w:r w:rsidR="00E77827" w:rsidRPr="0079673D">
        <w:rPr>
          <w:rFonts w:eastAsiaTheme="minorEastAsia"/>
        </w:rPr>
        <w:t>was</w:t>
      </w:r>
      <w:r w:rsidRPr="0079673D">
        <w:rPr>
          <w:rFonts w:eastAsiaTheme="minorEastAsia"/>
        </w:rPr>
        <w:t xml:space="preserve"> formed by the </w:t>
      </w:r>
      <w:r w:rsidR="0069289D" w:rsidRPr="0079673D">
        <w:rPr>
          <w:rFonts w:eastAsiaTheme="minorEastAsia"/>
        </w:rPr>
        <w:t>Council</w:t>
      </w:r>
      <w:r w:rsidR="0069289D">
        <w:rPr>
          <w:rFonts w:eastAsiaTheme="minorEastAsia"/>
        </w:rPr>
        <w:t xml:space="preserve"> </w:t>
      </w:r>
      <w:r w:rsidR="0069289D" w:rsidRPr="0079673D">
        <w:rPr>
          <w:rFonts w:eastAsiaTheme="minorEastAsia"/>
        </w:rPr>
        <w:t>in</w:t>
      </w:r>
      <w:r w:rsidRPr="0079673D">
        <w:rPr>
          <w:rFonts w:eastAsiaTheme="minorEastAsia"/>
        </w:rPr>
        <w:t xml:space="preserve"> accordance with the constitution of this congregation</w:t>
      </w:r>
      <w:r w:rsidR="00A760F7">
        <w:rPr>
          <w:rFonts w:eastAsiaTheme="minorEastAsia"/>
        </w:rPr>
        <w:t>.</w:t>
      </w:r>
    </w:p>
    <w:p w14:paraId="271C6BDA" w14:textId="77777777" w:rsidR="0079673D" w:rsidRPr="0079673D" w:rsidRDefault="0079673D" w:rsidP="0079673D">
      <w:pPr>
        <w:pStyle w:val="ListParagraph"/>
        <w:rPr>
          <w:rFonts w:eastAsiaTheme="minorEastAsia"/>
          <w:i/>
          <w:iCs/>
        </w:rPr>
      </w:pPr>
    </w:p>
    <w:p w14:paraId="41A8D2AF" w14:textId="77777777" w:rsidR="008943F8" w:rsidRPr="00A16747" w:rsidRDefault="008943F8" w:rsidP="008943F8">
      <w:pPr>
        <w:pStyle w:val="ListParagraph"/>
        <w:numPr>
          <w:ilvl w:val="0"/>
          <w:numId w:val="3"/>
        </w:numPr>
        <w:spacing w:after="0" w:line="240" w:lineRule="auto"/>
        <w:rPr>
          <w:rFonts w:eastAsiaTheme="minorEastAsia"/>
          <w:szCs w:val="24"/>
        </w:rPr>
      </w:pPr>
      <w:bookmarkStart w:id="0" w:name="_Hlk61171043"/>
      <w:r>
        <w:t>The Committee shall be responsible for encouraging new gifts to the Fund through education and promotion.  The Committee may use the services of the ELCA Foundation Regional Gift Planner in assisting members with the best way to include the Fund in their current giving and estate plans.</w:t>
      </w:r>
    </w:p>
    <w:bookmarkEnd w:id="0"/>
    <w:p w14:paraId="04A74FEE" w14:textId="77777777" w:rsidR="008943F8" w:rsidRPr="00A16747" w:rsidRDefault="008943F8" w:rsidP="008943F8">
      <w:pPr>
        <w:pStyle w:val="ListParagraph"/>
        <w:spacing w:after="0" w:line="240" w:lineRule="auto"/>
        <w:ind w:left="1440"/>
        <w:rPr>
          <w:rFonts w:eastAsiaTheme="minorEastAsia"/>
          <w:szCs w:val="24"/>
        </w:rPr>
      </w:pPr>
    </w:p>
    <w:p w14:paraId="21B21476" w14:textId="7A45F762" w:rsidR="008943F8" w:rsidRDefault="008943F8" w:rsidP="008943F8">
      <w:pPr>
        <w:pStyle w:val="NoSpacing"/>
        <w:numPr>
          <w:ilvl w:val="0"/>
          <w:numId w:val="3"/>
        </w:numPr>
        <w:rPr>
          <w:rFonts w:eastAsiaTheme="minorEastAsia"/>
          <w:szCs w:val="24"/>
        </w:rPr>
      </w:pPr>
      <w:r>
        <w:t xml:space="preserve">The </w:t>
      </w:r>
      <w:r w:rsidRPr="005464A0">
        <w:t>Committee</w:t>
      </w:r>
      <w:r>
        <w:t xml:space="preserve"> shall </w:t>
      </w:r>
      <w:r w:rsidR="00C0760B">
        <w:t xml:space="preserve">include a </w:t>
      </w:r>
      <w:r>
        <w:t>report of its activities to the congregation</w:t>
      </w:r>
      <w:r w:rsidR="00B047FB">
        <w:t xml:space="preserve"> in </w:t>
      </w:r>
      <w:r w:rsidR="0079673D">
        <w:t>its</w:t>
      </w:r>
      <w:r w:rsidR="00B047FB">
        <w:t xml:space="preserve"> Annual Report</w:t>
      </w:r>
      <w:r>
        <w:t xml:space="preserve">. The Committee shall provide a written report to </w:t>
      </w:r>
      <w:r w:rsidR="0079673D">
        <w:t xml:space="preserve">the </w:t>
      </w:r>
      <w:r>
        <w:t xml:space="preserve">Council after every meeting. </w:t>
      </w:r>
    </w:p>
    <w:p w14:paraId="47C7B2C8" w14:textId="77777777" w:rsidR="008943F8" w:rsidRDefault="008943F8" w:rsidP="008943F8">
      <w:pPr>
        <w:pStyle w:val="NoSpacing"/>
      </w:pPr>
    </w:p>
    <w:p w14:paraId="3B8746A7" w14:textId="4FE1142D" w:rsidR="000C3C05" w:rsidRPr="00B00359" w:rsidRDefault="000C3C05" w:rsidP="000C3C05">
      <w:pPr>
        <w:pStyle w:val="ListParagraph"/>
        <w:numPr>
          <w:ilvl w:val="0"/>
          <w:numId w:val="3"/>
        </w:numPr>
        <w:spacing w:line="240" w:lineRule="auto"/>
        <w:rPr>
          <w:rFonts w:eastAsiaTheme="minorEastAsia"/>
          <w:szCs w:val="24"/>
        </w:rPr>
      </w:pPr>
      <w:r w:rsidRPr="00B00359">
        <w:t>At least two signers are required for all transactions of the Fund</w:t>
      </w:r>
      <w:r w:rsidR="007D469C" w:rsidRPr="00B00359">
        <w:t xml:space="preserve">, including acceptances of </w:t>
      </w:r>
      <w:proofErr w:type="gramStart"/>
      <w:r w:rsidR="007D469C" w:rsidRPr="00B00359">
        <w:t>gifts</w:t>
      </w:r>
      <w:proofErr w:type="gramEnd"/>
      <w:r w:rsidR="007D469C" w:rsidRPr="00B00359">
        <w:t xml:space="preserve"> and making of distributions</w:t>
      </w:r>
      <w:r w:rsidRPr="00B00359">
        <w:t xml:space="preserve">.  Authorized signers for the Fund may include the church administrator, treasurer, council president, council vice-president, </w:t>
      </w:r>
      <w:r w:rsidR="0091089B" w:rsidRPr="00B00359">
        <w:t xml:space="preserve">or Senior </w:t>
      </w:r>
      <w:r w:rsidRPr="00B00359">
        <w:t>pastor</w:t>
      </w:r>
      <w:r w:rsidR="0091089B" w:rsidRPr="00B00359">
        <w:t>.</w:t>
      </w:r>
      <w:r w:rsidRPr="00B00359">
        <w:t xml:space="preserve"> </w:t>
      </w:r>
    </w:p>
    <w:p w14:paraId="4FAE430B" w14:textId="77777777" w:rsidR="000C3C05" w:rsidRDefault="000C3C05" w:rsidP="000C3C05">
      <w:pPr>
        <w:pStyle w:val="ListParagraph"/>
      </w:pPr>
    </w:p>
    <w:p w14:paraId="6B4ED6AF" w14:textId="2DA8A462" w:rsidR="000C3C05" w:rsidRPr="000C3C05" w:rsidRDefault="000C3C05" w:rsidP="000C3C05">
      <w:pPr>
        <w:pStyle w:val="ListParagraph"/>
        <w:numPr>
          <w:ilvl w:val="0"/>
          <w:numId w:val="3"/>
        </w:numPr>
        <w:spacing w:line="240" w:lineRule="auto"/>
        <w:rPr>
          <w:rFonts w:eastAsiaTheme="minorEastAsia"/>
          <w:szCs w:val="24"/>
        </w:rPr>
      </w:pPr>
      <w:r>
        <w:t>All decisions regarding gift acceptance are governed by the</w:t>
      </w:r>
      <w:r w:rsidR="005464A0">
        <w:t xml:space="preserve"> RL</w:t>
      </w:r>
      <w:r w:rsidR="0079673D">
        <w:t>C</w:t>
      </w:r>
      <w:r w:rsidR="005464A0">
        <w:t xml:space="preserve"> Gift Policy.</w:t>
      </w:r>
    </w:p>
    <w:p w14:paraId="6873F79E" w14:textId="77777777" w:rsidR="000C3C05" w:rsidRPr="000C3C05" w:rsidRDefault="000C3C05" w:rsidP="000C3C05">
      <w:pPr>
        <w:pStyle w:val="ListParagraph"/>
        <w:rPr>
          <w:rFonts w:eastAsiaTheme="minorEastAsia"/>
          <w:szCs w:val="24"/>
        </w:rPr>
      </w:pPr>
    </w:p>
    <w:p w14:paraId="119F8CF8" w14:textId="43F95FBA" w:rsidR="000C3C05" w:rsidRPr="00BB1D74" w:rsidRDefault="000C3C05" w:rsidP="000C3C05">
      <w:pPr>
        <w:pStyle w:val="ListParagraph"/>
        <w:numPr>
          <w:ilvl w:val="0"/>
          <w:numId w:val="3"/>
        </w:numPr>
        <w:rPr>
          <w:strike/>
        </w:rPr>
      </w:pPr>
      <w:r w:rsidRPr="005464A0">
        <w:t>The Committee</w:t>
      </w:r>
      <w:r>
        <w:t xml:space="preserve"> shall</w:t>
      </w:r>
      <w:r w:rsidR="006F5C96">
        <w:t xml:space="preserve"> </w:t>
      </w:r>
      <w:r w:rsidR="0079673D">
        <w:t>review this policy on an Annual Basis, and bring any recommended changes to the Council.</w:t>
      </w:r>
    </w:p>
    <w:p w14:paraId="71906D0C" w14:textId="77777777" w:rsidR="000C3C05" w:rsidRDefault="000C3C05" w:rsidP="000C3C05">
      <w:pPr>
        <w:pStyle w:val="NoSpacing"/>
        <w:ind w:left="0"/>
      </w:pPr>
    </w:p>
    <w:p w14:paraId="7155C391" w14:textId="74554C68" w:rsidR="000C3C05" w:rsidRDefault="000C3C05" w:rsidP="000C3C05">
      <w:pPr>
        <w:pStyle w:val="ListParagraph"/>
        <w:numPr>
          <w:ilvl w:val="0"/>
          <w:numId w:val="1"/>
        </w:numPr>
        <w:spacing w:after="0" w:line="240" w:lineRule="auto"/>
        <w:rPr>
          <w:rFonts w:eastAsiaTheme="minorEastAsia"/>
          <w:b/>
          <w:szCs w:val="24"/>
        </w:rPr>
      </w:pPr>
      <w:r>
        <w:rPr>
          <w:b/>
          <w:bCs/>
        </w:rPr>
        <w:t xml:space="preserve">INVESTMENT </w:t>
      </w:r>
      <w:r w:rsidRPr="00D106FA">
        <w:rPr>
          <w:b/>
          <w:bCs/>
        </w:rPr>
        <w:t>ADMINISTRATION AND MANAGEMENT</w:t>
      </w:r>
    </w:p>
    <w:p w14:paraId="023C9794" w14:textId="77777777" w:rsidR="000C3C05" w:rsidRDefault="000C3C05" w:rsidP="000C3C05">
      <w:pPr>
        <w:pStyle w:val="ListParagraph"/>
        <w:ind w:left="1080"/>
        <w:rPr>
          <w:b/>
          <w:bCs/>
        </w:rPr>
      </w:pPr>
    </w:p>
    <w:p w14:paraId="75EBEEFF" w14:textId="1C00DC6E" w:rsidR="000C3C05" w:rsidRPr="005E22BC" w:rsidRDefault="00572D27" w:rsidP="00572D27">
      <w:pPr>
        <w:pStyle w:val="ListParagraph"/>
        <w:numPr>
          <w:ilvl w:val="0"/>
          <w:numId w:val="4"/>
        </w:numPr>
      </w:pPr>
      <w:r>
        <w:t>RLC shall</w:t>
      </w:r>
      <w:r w:rsidR="000C3C05" w:rsidRPr="005E22BC">
        <w:t xml:space="preserve"> utilize separate holding account</w:t>
      </w:r>
      <w:r>
        <w:t xml:space="preserve">s </w:t>
      </w:r>
      <w:r w:rsidR="000C3C05" w:rsidRPr="005E22BC">
        <w:t xml:space="preserve">for </w:t>
      </w:r>
      <w:r w:rsidR="00F45839">
        <w:t xml:space="preserve">(1) </w:t>
      </w:r>
      <w:r w:rsidR="000C3C05" w:rsidRPr="005E22BC">
        <w:t xml:space="preserve">monies to be invested into the Fund, and </w:t>
      </w:r>
      <w:r w:rsidR="00F45839">
        <w:t xml:space="preserve">(2) </w:t>
      </w:r>
      <w:r w:rsidR="000C3C05" w:rsidRPr="005E22BC">
        <w:t>monies that have been distributed</w:t>
      </w:r>
      <w:r>
        <w:t xml:space="preserve"> by the investment manager</w:t>
      </w:r>
      <w:r w:rsidR="00F45839">
        <w:t xml:space="preserve"> of the Fund</w:t>
      </w:r>
      <w:r>
        <w:t>. These holding accounts shall be in a b</w:t>
      </w:r>
      <w:r w:rsidR="00C51153">
        <w:t>ank insured by the FDIC</w:t>
      </w:r>
      <w:r w:rsidR="00A760F7">
        <w:t>.</w:t>
      </w:r>
    </w:p>
    <w:p w14:paraId="773C941C" w14:textId="77777777" w:rsidR="000C3C05" w:rsidRPr="0038756E" w:rsidRDefault="000C3C05" w:rsidP="000C3C05">
      <w:pPr>
        <w:pStyle w:val="ListParagraph"/>
        <w:ind w:left="2160"/>
        <w:rPr>
          <w:highlight w:val="yellow"/>
        </w:rPr>
      </w:pPr>
    </w:p>
    <w:p w14:paraId="6A0AF087" w14:textId="1FF9814A" w:rsidR="000C3C05" w:rsidRDefault="000C3C05" w:rsidP="000C3C05">
      <w:pPr>
        <w:pStyle w:val="ListParagraph"/>
        <w:numPr>
          <w:ilvl w:val="0"/>
          <w:numId w:val="4"/>
        </w:numPr>
      </w:pPr>
      <w:r>
        <w:t xml:space="preserve">The </w:t>
      </w:r>
      <w:r w:rsidRPr="0069766E">
        <w:t>Committee may</w:t>
      </w:r>
      <w:r w:rsidR="001D396D" w:rsidRPr="0069766E">
        <w:t xml:space="preserve"> </w:t>
      </w:r>
      <w:r w:rsidR="00256ACB" w:rsidRPr="0069766E">
        <w:t>e</w:t>
      </w:r>
      <w:r w:rsidRPr="0069766E">
        <w:t>ngage o</w:t>
      </w:r>
      <w:r w:rsidR="0069766E">
        <w:t>utside</w:t>
      </w:r>
      <w:r w:rsidR="006A0B49">
        <w:t xml:space="preserve"> investment or legal experts to </w:t>
      </w:r>
      <w:r w:rsidRPr="0069766E">
        <w:t xml:space="preserve">serve as advisors to the </w:t>
      </w:r>
      <w:r w:rsidR="00572D27">
        <w:t>C</w:t>
      </w:r>
      <w:r w:rsidRPr="0069766E">
        <w:t>ommittee</w:t>
      </w:r>
      <w:r>
        <w:t>.</w:t>
      </w:r>
      <w:r w:rsidR="00D35D53">
        <w:t xml:space="preserve"> No compensation shall be paid to any expert or advisor who is a member of the Congregation.</w:t>
      </w:r>
    </w:p>
    <w:p w14:paraId="40BA5CB6" w14:textId="77777777" w:rsidR="000C3C05" w:rsidRPr="00260AB7" w:rsidRDefault="000C3C05" w:rsidP="000C3C05">
      <w:pPr>
        <w:pStyle w:val="ListParagraph"/>
        <w:ind w:left="1440"/>
        <w:rPr>
          <w:rFonts w:eastAsiaTheme="minorEastAsia"/>
        </w:rPr>
      </w:pPr>
    </w:p>
    <w:p w14:paraId="0B8AFFE7" w14:textId="7415242F" w:rsidR="000C3C05" w:rsidRPr="001A5CB8" w:rsidRDefault="00844A9E" w:rsidP="00844A9E">
      <w:pPr>
        <w:pStyle w:val="ListParagraph"/>
        <w:numPr>
          <w:ilvl w:val="0"/>
          <w:numId w:val="4"/>
        </w:numPr>
      </w:pPr>
      <w:r>
        <w:t>The Fund shall be invested</w:t>
      </w:r>
      <w:r w:rsidR="00572D27">
        <w:t xml:space="preserve"> </w:t>
      </w:r>
      <w:r w:rsidR="00F45839">
        <w:t>in the</w:t>
      </w:r>
      <w:r>
        <w:t xml:space="preserve"> </w:t>
      </w:r>
      <w:r w:rsidRPr="00F45839">
        <w:rPr>
          <w:b/>
          <w:bCs/>
        </w:rPr>
        <w:t>ELCA Foundation Ministry Growth Fund</w:t>
      </w:r>
      <w:r w:rsidR="00F45839">
        <w:rPr>
          <w:b/>
          <w:bCs/>
        </w:rPr>
        <w:t xml:space="preserve"> </w:t>
      </w:r>
      <w:r w:rsidR="00F45839" w:rsidRPr="00F45839">
        <w:t>(the Investment Manager),</w:t>
      </w:r>
      <w:r w:rsidR="00572D27">
        <w:t xml:space="preserve"> which the Committee believes is highly diversified and maintains a distribution policy consistent with the requirements of </w:t>
      </w:r>
      <w:r w:rsidR="00572D27" w:rsidRPr="00F45839">
        <w:t>Arizona</w:t>
      </w:r>
      <w:r w:rsidR="00F45839" w:rsidRPr="00F45839">
        <w:t>’s</w:t>
      </w:r>
      <w:r w:rsidR="00572D27" w:rsidRPr="00572D27">
        <w:rPr>
          <w:i/>
          <w:iCs/>
        </w:rPr>
        <w:t xml:space="preserve"> </w:t>
      </w:r>
      <w:r w:rsidR="00572D27">
        <w:rPr>
          <w:i/>
          <w:iCs/>
        </w:rPr>
        <w:t xml:space="preserve">Management of </w:t>
      </w:r>
      <w:r w:rsidR="00572D27" w:rsidRPr="00572D27">
        <w:rPr>
          <w:i/>
          <w:iCs/>
        </w:rPr>
        <w:t>Charitable Funds</w:t>
      </w:r>
      <w:r w:rsidR="00572D27">
        <w:t xml:space="preserve"> act. </w:t>
      </w:r>
      <w:r>
        <w:t xml:space="preserve"> </w:t>
      </w:r>
    </w:p>
    <w:p w14:paraId="6F02AC05" w14:textId="77777777" w:rsidR="000C3C05" w:rsidRPr="00A1438A" w:rsidRDefault="000C3C05" w:rsidP="000C3C05">
      <w:pPr>
        <w:pStyle w:val="ListParagraph"/>
        <w:ind w:left="1440"/>
      </w:pPr>
    </w:p>
    <w:p w14:paraId="548E21F1" w14:textId="77777777" w:rsidR="000C3C05" w:rsidRDefault="000C3C05" w:rsidP="000C3C05">
      <w:pPr>
        <w:pStyle w:val="ListParagraph"/>
        <w:numPr>
          <w:ilvl w:val="0"/>
          <w:numId w:val="4"/>
        </w:numPr>
      </w:pPr>
      <w:r>
        <w:t>Differentiation of assets within the Fund:</w:t>
      </w:r>
    </w:p>
    <w:p w14:paraId="6BB90A91" w14:textId="18EFC235" w:rsidR="000C3C05" w:rsidRDefault="000C3C05" w:rsidP="000C3C05">
      <w:pPr>
        <w:pStyle w:val="ListParagraph"/>
        <w:numPr>
          <w:ilvl w:val="1"/>
          <w:numId w:val="4"/>
        </w:numPr>
      </w:pPr>
      <w:r w:rsidRPr="0F1909B0">
        <w:rPr>
          <w:u w:val="single"/>
        </w:rPr>
        <w:t>Principal</w:t>
      </w:r>
      <w:r>
        <w:t xml:space="preserve"> – the investment or cost basis, including all </w:t>
      </w:r>
      <w:r w:rsidR="00F40F82">
        <w:t xml:space="preserve">gift </w:t>
      </w:r>
      <w:r>
        <w:t>contributions added to the Fund</w:t>
      </w:r>
      <w:r w:rsidR="00900CC0">
        <w:t xml:space="preserve"> (also known as the Historic Dollar Value)</w:t>
      </w:r>
      <w:r>
        <w:t>.</w:t>
      </w:r>
      <w:r w:rsidR="00900CC0">
        <w:t xml:space="preserve"> The</w:t>
      </w:r>
      <w:r w:rsidR="00DE1BDF">
        <w:t xml:space="preserve"> </w:t>
      </w:r>
      <w:r w:rsidR="00F45839">
        <w:t>F</w:t>
      </w:r>
      <w:r w:rsidR="00DE1BDF" w:rsidRPr="001A0CDC">
        <w:rPr>
          <w:szCs w:val="24"/>
        </w:rPr>
        <w:t>und shall be permanently restricted, and principal will remain in perpetuity.</w:t>
      </w:r>
    </w:p>
    <w:p w14:paraId="187C9958" w14:textId="15E0AD21" w:rsidR="00DE1BDF" w:rsidRDefault="000C3C05" w:rsidP="00572D27">
      <w:pPr>
        <w:pStyle w:val="ListParagraph"/>
        <w:numPr>
          <w:ilvl w:val="1"/>
          <w:numId w:val="4"/>
        </w:numPr>
      </w:pPr>
      <w:r w:rsidRPr="0F1909B0">
        <w:rPr>
          <w:u w:val="single"/>
        </w:rPr>
        <w:t>Growth/Gain</w:t>
      </w:r>
      <w:r>
        <w:t xml:space="preserve"> – the amount </w:t>
      </w:r>
      <w:r w:rsidR="00900CC0">
        <w:t>the Fund</w:t>
      </w:r>
      <w:r>
        <w:t xml:space="preserve"> grows in value over time, above the </w:t>
      </w:r>
      <w:r w:rsidR="00900CC0">
        <w:t>Historic Dollar Value.</w:t>
      </w:r>
    </w:p>
    <w:p w14:paraId="744D35B4" w14:textId="77777777" w:rsidR="00572D27" w:rsidRDefault="00572D27" w:rsidP="00572D27"/>
    <w:p w14:paraId="65C94AC7" w14:textId="77777777" w:rsidR="000C3C05" w:rsidRPr="005527A6" w:rsidRDefault="000C3C05" w:rsidP="000C3C05">
      <w:pPr>
        <w:pStyle w:val="ListParagraph"/>
        <w:numPr>
          <w:ilvl w:val="0"/>
          <w:numId w:val="1"/>
        </w:numPr>
        <w:rPr>
          <w:rFonts w:eastAsiaTheme="minorEastAsia"/>
          <w:b/>
          <w:szCs w:val="24"/>
        </w:rPr>
      </w:pPr>
      <w:r w:rsidRPr="005527A6">
        <w:rPr>
          <w:b/>
          <w:bCs/>
        </w:rPr>
        <w:t>DISTRIBUTION GUIDELINES</w:t>
      </w:r>
      <w:r w:rsidRPr="005527A6">
        <w:t xml:space="preserve"> </w:t>
      </w:r>
    </w:p>
    <w:p w14:paraId="7646AD26" w14:textId="77777777" w:rsidR="000C3C05" w:rsidRPr="00E84AC0" w:rsidRDefault="000C3C05" w:rsidP="000C3C05">
      <w:pPr>
        <w:pStyle w:val="ListParagraph"/>
        <w:ind w:left="1080"/>
        <w:rPr>
          <w:rFonts w:eastAsiaTheme="minorEastAsia"/>
          <w:b/>
        </w:rPr>
      </w:pPr>
    </w:p>
    <w:p w14:paraId="106D8A7C" w14:textId="0933B970" w:rsidR="000C3C05" w:rsidRPr="009B06F6" w:rsidRDefault="00322CCC" w:rsidP="00322CCC">
      <w:pPr>
        <w:pStyle w:val="ListParagraph"/>
        <w:numPr>
          <w:ilvl w:val="1"/>
          <w:numId w:val="6"/>
        </w:numPr>
        <w:rPr>
          <w:rFonts w:eastAsiaTheme="minorEastAsia"/>
          <w:szCs w:val="24"/>
        </w:rPr>
      </w:pPr>
      <w:r w:rsidRPr="009B06F6">
        <w:t xml:space="preserve">The Fund will utilize </w:t>
      </w:r>
      <w:r w:rsidR="00900CC0">
        <w:t xml:space="preserve">the </w:t>
      </w:r>
      <w:r w:rsidRPr="00900CC0">
        <w:rPr>
          <w:b/>
          <w:bCs/>
        </w:rPr>
        <w:t>ELCA Foundation</w:t>
      </w:r>
      <w:r w:rsidR="00900CC0" w:rsidRPr="00900CC0">
        <w:rPr>
          <w:b/>
          <w:bCs/>
        </w:rPr>
        <w:t xml:space="preserve"> Ministry Growth Fund</w:t>
      </w:r>
      <w:r w:rsidRPr="00900CC0">
        <w:rPr>
          <w:b/>
          <w:bCs/>
        </w:rPr>
        <w:t>’s</w:t>
      </w:r>
      <w:r w:rsidRPr="009B06F6">
        <w:t xml:space="preserve"> distribution calculation, which the Committee </w:t>
      </w:r>
      <w:r w:rsidR="00900CC0">
        <w:t>believes</w:t>
      </w:r>
      <w:r w:rsidR="009B06F6" w:rsidRPr="009B06F6">
        <w:t xml:space="preserve"> meets the guidelines of the </w:t>
      </w:r>
      <w:r w:rsidR="009B06F6" w:rsidRPr="00900CC0">
        <w:t>Arizona</w:t>
      </w:r>
      <w:r w:rsidR="009B06F6" w:rsidRPr="00572D27">
        <w:rPr>
          <w:i/>
          <w:iCs/>
        </w:rPr>
        <w:t xml:space="preserve"> Management of Charitable Funds</w:t>
      </w:r>
      <w:r w:rsidR="009B06F6" w:rsidRPr="009B06F6">
        <w:t xml:space="preserve"> Act.</w:t>
      </w:r>
      <w:r w:rsidR="00157A7A" w:rsidRPr="009B06F6">
        <w:t xml:space="preserve"> </w:t>
      </w:r>
    </w:p>
    <w:p w14:paraId="4855755F" w14:textId="761F6110" w:rsidR="000C3C05" w:rsidRPr="00666DAD" w:rsidRDefault="007D469C" w:rsidP="000C3C05">
      <w:pPr>
        <w:pStyle w:val="ListParagraph"/>
        <w:numPr>
          <w:ilvl w:val="1"/>
          <w:numId w:val="6"/>
        </w:numPr>
        <w:spacing w:after="0"/>
        <w:rPr>
          <w:rFonts w:eastAsiaTheme="minorEastAsia" w:cstheme="minorHAnsi"/>
          <w:szCs w:val="24"/>
        </w:rPr>
      </w:pPr>
      <w:r>
        <w:rPr>
          <w:rFonts w:eastAsiaTheme="minorEastAsia"/>
          <w:szCs w:val="24"/>
        </w:rPr>
        <w:t xml:space="preserve">Distributions shall be made to meet the needs of RLC and to fulfill its mission, but in amounts that permit the funds to be maintained over the long term. </w:t>
      </w:r>
      <w:r w:rsidR="00481E39" w:rsidRPr="00666DAD">
        <w:rPr>
          <w:rFonts w:eastAsiaTheme="minorEastAsia"/>
          <w:szCs w:val="24"/>
        </w:rPr>
        <w:lastRenderedPageBreak/>
        <w:t xml:space="preserve">Distributions </w:t>
      </w:r>
      <w:r w:rsidR="00572D27">
        <w:rPr>
          <w:rFonts w:eastAsiaTheme="minorEastAsia"/>
          <w:szCs w:val="24"/>
        </w:rPr>
        <w:t xml:space="preserve">are </w:t>
      </w:r>
      <w:r w:rsidR="00481E39" w:rsidRPr="00666DAD">
        <w:rPr>
          <w:rFonts w:eastAsiaTheme="minorEastAsia"/>
          <w:szCs w:val="24"/>
        </w:rPr>
        <w:t xml:space="preserve">subject to use and oversight by the </w:t>
      </w:r>
      <w:r w:rsidR="00666DAD" w:rsidRPr="00666DAD">
        <w:rPr>
          <w:rFonts w:eastAsiaTheme="minorEastAsia"/>
          <w:szCs w:val="24"/>
        </w:rPr>
        <w:t>Council</w:t>
      </w:r>
      <w:r w:rsidR="00572D27">
        <w:rPr>
          <w:rFonts w:eastAsiaTheme="minorEastAsia"/>
          <w:szCs w:val="24"/>
        </w:rPr>
        <w:t xml:space="preserve"> and shall be used for any of the following:</w:t>
      </w:r>
    </w:p>
    <w:p w14:paraId="69C3BE5D" w14:textId="77777777" w:rsidR="00157A7A" w:rsidRPr="000C3C05" w:rsidRDefault="00157A7A" w:rsidP="000C3C05">
      <w:pPr>
        <w:spacing w:after="0"/>
        <w:rPr>
          <w:rFonts w:eastAsiaTheme="minorEastAsia" w:cstheme="minorHAnsi"/>
          <w:szCs w:val="24"/>
        </w:rPr>
      </w:pPr>
    </w:p>
    <w:p w14:paraId="620F1FFC" w14:textId="7AD70231" w:rsidR="000C3C05" w:rsidRPr="00572D27" w:rsidRDefault="000C3C05" w:rsidP="000C3C05">
      <w:pPr>
        <w:pStyle w:val="ListParagraph"/>
        <w:numPr>
          <w:ilvl w:val="1"/>
          <w:numId w:val="1"/>
        </w:numPr>
        <w:ind w:left="2160"/>
      </w:pPr>
      <w:bookmarkStart w:id="1" w:name="_Hlk61171805"/>
      <w:r w:rsidRPr="00572D27">
        <w:t xml:space="preserve">Any ministry or program of </w:t>
      </w:r>
      <w:r w:rsidR="00572D27">
        <w:t>RLC</w:t>
      </w:r>
      <w:r w:rsidR="00A760F7">
        <w:t>.</w:t>
      </w:r>
    </w:p>
    <w:p w14:paraId="794AF596" w14:textId="1C18B4A6" w:rsidR="000C3C05" w:rsidRPr="00572D27" w:rsidRDefault="000C3C05" w:rsidP="000C3C05">
      <w:pPr>
        <w:pStyle w:val="ListParagraph"/>
        <w:numPr>
          <w:ilvl w:val="1"/>
          <w:numId w:val="1"/>
        </w:numPr>
        <w:ind w:left="2160"/>
      </w:pPr>
      <w:r w:rsidRPr="00572D27">
        <w:t xml:space="preserve">Any ministry or program of the </w:t>
      </w:r>
      <w:r w:rsidR="00572D27">
        <w:t xml:space="preserve">Grand Canyon </w:t>
      </w:r>
      <w:r w:rsidRPr="00572D27">
        <w:t>S</w:t>
      </w:r>
      <w:r w:rsidR="00572D27">
        <w:t>ynod</w:t>
      </w:r>
      <w:r w:rsidR="00A760F7">
        <w:t>.</w:t>
      </w:r>
    </w:p>
    <w:p w14:paraId="4BBC8309" w14:textId="65EBA4A8" w:rsidR="000C3C05" w:rsidRPr="00572D27" w:rsidRDefault="000C3C05" w:rsidP="000C3C05">
      <w:pPr>
        <w:pStyle w:val="ListParagraph"/>
        <w:numPr>
          <w:ilvl w:val="1"/>
          <w:numId w:val="1"/>
        </w:numPr>
        <w:ind w:left="2160"/>
        <w:rPr>
          <w:rFonts w:eastAsiaTheme="minorEastAsia"/>
          <w:szCs w:val="24"/>
        </w:rPr>
      </w:pPr>
      <w:r w:rsidRPr="00572D27">
        <w:t>Any ministry or program of the ELCA</w:t>
      </w:r>
      <w:r w:rsidR="00A760F7">
        <w:t>.</w:t>
      </w:r>
      <w:r w:rsidRPr="00572D27">
        <w:t xml:space="preserve"> </w:t>
      </w:r>
    </w:p>
    <w:p w14:paraId="19FBE0BD" w14:textId="73E2FC08" w:rsidR="000C3C05" w:rsidRPr="00572D27" w:rsidRDefault="000C3C05" w:rsidP="000C3C05">
      <w:pPr>
        <w:pStyle w:val="ListParagraph"/>
        <w:numPr>
          <w:ilvl w:val="1"/>
          <w:numId w:val="1"/>
        </w:numPr>
        <w:ind w:left="2160"/>
        <w:rPr>
          <w:rFonts w:eastAsiaTheme="minorEastAsia"/>
          <w:szCs w:val="24"/>
        </w:rPr>
      </w:pPr>
      <w:r w:rsidRPr="00572D27">
        <w:t>Any ELCA-related organizations</w:t>
      </w:r>
      <w:r w:rsidR="00A760F7">
        <w:t>.</w:t>
      </w:r>
    </w:p>
    <w:p w14:paraId="6EE97EC9" w14:textId="5D0F5FA1" w:rsidR="000C3C05" w:rsidRPr="007B331F" w:rsidRDefault="000C3C05" w:rsidP="000C3C05">
      <w:pPr>
        <w:pStyle w:val="ListParagraph"/>
        <w:numPr>
          <w:ilvl w:val="1"/>
          <w:numId w:val="1"/>
        </w:numPr>
        <w:ind w:left="2160"/>
        <w:rPr>
          <w:rFonts w:eastAsiaTheme="minorEastAsia"/>
          <w:szCs w:val="24"/>
        </w:rPr>
      </w:pPr>
      <w:r w:rsidRPr="00572D27">
        <w:t>Other</w:t>
      </w:r>
      <w:r w:rsidR="00572D27">
        <w:t xml:space="preserve"> </w:t>
      </w:r>
      <w:r w:rsidR="00F45839">
        <w:t>purpose deemed the highest and best use to advance the ministries or programs of RLC.</w:t>
      </w:r>
    </w:p>
    <w:p w14:paraId="04D62299" w14:textId="77777777" w:rsidR="007B331F" w:rsidRDefault="007B331F" w:rsidP="007B331F">
      <w:pPr>
        <w:pStyle w:val="ListParagraph"/>
        <w:ind w:left="2160"/>
      </w:pPr>
    </w:p>
    <w:p w14:paraId="10377399" w14:textId="77777777" w:rsidR="007B331F" w:rsidRPr="00D15CEB" w:rsidRDefault="007B331F" w:rsidP="007B331F">
      <w:pPr>
        <w:pStyle w:val="ListParagraph"/>
        <w:ind w:left="2160"/>
        <w:rPr>
          <w:rFonts w:eastAsiaTheme="minorEastAsia"/>
          <w:szCs w:val="24"/>
        </w:rPr>
      </w:pPr>
    </w:p>
    <w:p w14:paraId="0C77DC09" w14:textId="0E27AF2D" w:rsidR="00FA1A9C" w:rsidRDefault="00FA1A9C" w:rsidP="00FA1A9C">
      <w:pPr>
        <w:spacing w:after="0"/>
        <w:rPr>
          <w:rFonts w:eastAsiaTheme="minorEastAsia"/>
        </w:rPr>
      </w:pPr>
    </w:p>
    <w:bookmarkEnd w:id="1"/>
    <w:p w14:paraId="2378177C" w14:textId="77777777" w:rsidR="00FA1A9C" w:rsidRPr="00FA1A9C" w:rsidRDefault="00FA1A9C" w:rsidP="00FA1A9C">
      <w:pPr>
        <w:spacing w:after="0"/>
        <w:rPr>
          <w:rFonts w:eastAsiaTheme="minorEastAsia"/>
        </w:rPr>
      </w:pPr>
    </w:p>
    <w:sectPr w:rsidR="00FA1A9C" w:rsidRPr="00FA1A9C" w:rsidSect="009621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2B62" w14:textId="77777777" w:rsidR="009621C0" w:rsidRDefault="009621C0" w:rsidP="00D165A1">
      <w:pPr>
        <w:spacing w:after="0" w:line="240" w:lineRule="auto"/>
      </w:pPr>
      <w:r>
        <w:separator/>
      </w:r>
    </w:p>
  </w:endnote>
  <w:endnote w:type="continuationSeparator" w:id="0">
    <w:p w14:paraId="07EB64A9" w14:textId="77777777" w:rsidR="009621C0" w:rsidRDefault="009621C0" w:rsidP="00D165A1">
      <w:pPr>
        <w:spacing w:after="0" w:line="240" w:lineRule="auto"/>
      </w:pPr>
      <w:r>
        <w:continuationSeparator/>
      </w:r>
    </w:p>
  </w:endnote>
  <w:endnote w:type="continuationNotice" w:id="1">
    <w:p w14:paraId="3AA1B901" w14:textId="77777777" w:rsidR="009621C0" w:rsidRDefault="0096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A77" w14:textId="77777777" w:rsidR="008603C4" w:rsidRDefault="0086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68244"/>
      <w:docPartObj>
        <w:docPartGallery w:val="Page Numbers (Bottom of Page)"/>
        <w:docPartUnique/>
      </w:docPartObj>
    </w:sdtPr>
    <w:sdtEndPr>
      <w:rPr>
        <w:noProof/>
      </w:rPr>
    </w:sdtEndPr>
    <w:sdtContent>
      <w:p w14:paraId="138F141B" w14:textId="7E92DA6B" w:rsidR="008603C4" w:rsidRDefault="00860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E345A" w14:textId="77777777" w:rsidR="008603C4" w:rsidRDefault="00860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3C84" w14:textId="77777777" w:rsidR="008603C4" w:rsidRDefault="0086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A2C1" w14:textId="77777777" w:rsidR="009621C0" w:rsidRDefault="009621C0" w:rsidP="00D165A1">
      <w:pPr>
        <w:spacing w:after="0" w:line="240" w:lineRule="auto"/>
      </w:pPr>
      <w:r>
        <w:separator/>
      </w:r>
    </w:p>
  </w:footnote>
  <w:footnote w:type="continuationSeparator" w:id="0">
    <w:p w14:paraId="6E2A34B7" w14:textId="77777777" w:rsidR="009621C0" w:rsidRDefault="009621C0" w:rsidP="00D165A1">
      <w:pPr>
        <w:spacing w:after="0" w:line="240" w:lineRule="auto"/>
      </w:pPr>
      <w:r>
        <w:continuationSeparator/>
      </w:r>
    </w:p>
  </w:footnote>
  <w:footnote w:type="continuationNotice" w:id="1">
    <w:p w14:paraId="6C149EF1" w14:textId="77777777" w:rsidR="009621C0" w:rsidRDefault="00962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6F3C" w14:textId="77777777" w:rsidR="008603C4" w:rsidRDefault="0086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03AE" w14:textId="77777777" w:rsidR="008603C4" w:rsidRDefault="0086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B2F1" w14:textId="77777777" w:rsidR="008603C4" w:rsidRDefault="0086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517"/>
    <w:multiLevelType w:val="hybridMultilevel"/>
    <w:tmpl w:val="5A7A7094"/>
    <w:lvl w:ilvl="0" w:tplc="B60C7AFE">
      <w:start w:val="1"/>
      <w:numFmt w:val="decimal"/>
      <w:lvlText w:val="%1."/>
      <w:lvlJc w:val="left"/>
      <w:pPr>
        <w:ind w:left="720" w:hanging="360"/>
      </w:pPr>
    </w:lvl>
    <w:lvl w:ilvl="1" w:tplc="76B09BA4">
      <w:start w:val="1"/>
      <w:numFmt w:val="upperLetter"/>
      <w:lvlText w:val="%2."/>
      <w:lvlJc w:val="left"/>
      <w:pPr>
        <w:ind w:left="1440" w:hanging="360"/>
      </w:pPr>
      <w:rPr>
        <w:color w:val="auto"/>
      </w:rPr>
    </w:lvl>
    <w:lvl w:ilvl="2" w:tplc="4F1A31F0">
      <w:start w:val="1"/>
      <w:numFmt w:val="lowerRoman"/>
      <w:lvlText w:val="%3."/>
      <w:lvlJc w:val="right"/>
      <w:pPr>
        <w:ind w:left="2160" w:hanging="180"/>
      </w:pPr>
    </w:lvl>
    <w:lvl w:ilvl="3" w:tplc="35FA16CA">
      <w:start w:val="1"/>
      <w:numFmt w:val="decimal"/>
      <w:lvlText w:val="%4."/>
      <w:lvlJc w:val="left"/>
      <w:pPr>
        <w:ind w:left="2880" w:hanging="360"/>
      </w:pPr>
    </w:lvl>
    <w:lvl w:ilvl="4" w:tplc="A6B033C8">
      <w:start w:val="1"/>
      <w:numFmt w:val="lowerLetter"/>
      <w:lvlText w:val="%5."/>
      <w:lvlJc w:val="left"/>
      <w:pPr>
        <w:ind w:left="3600" w:hanging="360"/>
      </w:pPr>
    </w:lvl>
    <w:lvl w:ilvl="5" w:tplc="D90C4772">
      <w:start w:val="1"/>
      <w:numFmt w:val="lowerRoman"/>
      <w:lvlText w:val="%6."/>
      <w:lvlJc w:val="right"/>
      <w:pPr>
        <w:ind w:left="4320" w:hanging="180"/>
      </w:pPr>
    </w:lvl>
    <w:lvl w:ilvl="6" w:tplc="51CEA75C">
      <w:start w:val="1"/>
      <w:numFmt w:val="decimal"/>
      <w:lvlText w:val="%7."/>
      <w:lvlJc w:val="left"/>
      <w:pPr>
        <w:ind w:left="5040" w:hanging="360"/>
      </w:pPr>
    </w:lvl>
    <w:lvl w:ilvl="7" w:tplc="DFA6680C">
      <w:start w:val="1"/>
      <w:numFmt w:val="lowerLetter"/>
      <w:lvlText w:val="%8."/>
      <w:lvlJc w:val="left"/>
      <w:pPr>
        <w:ind w:left="5760" w:hanging="360"/>
      </w:pPr>
    </w:lvl>
    <w:lvl w:ilvl="8" w:tplc="3028BE0C">
      <w:start w:val="1"/>
      <w:numFmt w:val="lowerRoman"/>
      <w:lvlText w:val="%9."/>
      <w:lvlJc w:val="right"/>
      <w:pPr>
        <w:ind w:left="6480" w:hanging="180"/>
      </w:pPr>
    </w:lvl>
  </w:abstractNum>
  <w:abstractNum w:abstractNumId="1" w15:restartNumberingAfterBreak="0">
    <w:nsid w:val="16991FA3"/>
    <w:multiLevelType w:val="hybridMultilevel"/>
    <w:tmpl w:val="04D22CB8"/>
    <w:lvl w:ilvl="0" w:tplc="8AB6E4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767E0"/>
    <w:multiLevelType w:val="hybridMultilevel"/>
    <w:tmpl w:val="85F0E9F4"/>
    <w:lvl w:ilvl="0" w:tplc="4CF268F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3781D"/>
    <w:multiLevelType w:val="hybridMultilevel"/>
    <w:tmpl w:val="47002436"/>
    <w:lvl w:ilvl="0" w:tplc="798A4558">
      <w:start w:val="1"/>
      <w:numFmt w:val="decimal"/>
      <w:lvlText w:val="%1."/>
      <w:lvlJc w:val="left"/>
      <w:pPr>
        <w:ind w:left="720" w:hanging="360"/>
      </w:pPr>
    </w:lvl>
    <w:lvl w:ilvl="1" w:tplc="A0BE0E32">
      <w:start w:val="1"/>
      <w:numFmt w:val="decimal"/>
      <w:lvlText w:val="%2."/>
      <w:lvlJc w:val="left"/>
      <w:pPr>
        <w:ind w:left="1440" w:hanging="360"/>
      </w:pPr>
      <w:rPr>
        <w:rFonts w:asciiTheme="minorHAnsi" w:eastAsiaTheme="minorHAnsi" w:hAnsiTheme="minorHAnsi" w:cstheme="minorBidi"/>
      </w:rPr>
    </w:lvl>
    <w:lvl w:ilvl="2" w:tplc="47DAD976">
      <w:start w:val="1"/>
      <w:numFmt w:val="lowerRoman"/>
      <w:lvlText w:val="%3."/>
      <w:lvlJc w:val="right"/>
      <w:pPr>
        <w:ind w:left="2160" w:hanging="180"/>
      </w:pPr>
    </w:lvl>
    <w:lvl w:ilvl="3" w:tplc="23500804">
      <w:start w:val="1"/>
      <w:numFmt w:val="decimal"/>
      <w:lvlText w:val="%4."/>
      <w:lvlJc w:val="left"/>
      <w:pPr>
        <w:ind w:left="2880" w:hanging="360"/>
      </w:pPr>
    </w:lvl>
    <w:lvl w:ilvl="4" w:tplc="FA58C4A0">
      <w:start w:val="1"/>
      <w:numFmt w:val="lowerLetter"/>
      <w:lvlText w:val="%5."/>
      <w:lvlJc w:val="left"/>
      <w:pPr>
        <w:ind w:left="3600" w:hanging="360"/>
      </w:pPr>
    </w:lvl>
    <w:lvl w:ilvl="5" w:tplc="C756D78E">
      <w:start w:val="1"/>
      <w:numFmt w:val="lowerRoman"/>
      <w:lvlText w:val="%6."/>
      <w:lvlJc w:val="right"/>
      <w:pPr>
        <w:ind w:left="4320" w:hanging="180"/>
      </w:pPr>
    </w:lvl>
    <w:lvl w:ilvl="6" w:tplc="E8D00460">
      <w:start w:val="1"/>
      <w:numFmt w:val="decimal"/>
      <w:lvlText w:val="%7."/>
      <w:lvlJc w:val="left"/>
      <w:pPr>
        <w:ind w:left="5040" w:hanging="360"/>
      </w:pPr>
    </w:lvl>
    <w:lvl w:ilvl="7" w:tplc="34749E42">
      <w:start w:val="1"/>
      <w:numFmt w:val="lowerLetter"/>
      <w:lvlText w:val="%8."/>
      <w:lvlJc w:val="left"/>
      <w:pPr>
        <w:ind w:left="5760" w:hanging="360"/>
      </w:pPr>
    </w:lvl>
    <w:lvl w:ilvl="8" w:tplc="D7C89FC4">
      <w:start w:val="1"/>
      <w:numFmt w:val="lowerRoman"/>
      <w:lvlText w:val="%9."/>
      <w:lvlJc w:val="right"/>
      <w:pPr>
        <w:ind w:left="6480" w:hanging="180"/>
      </w:pPr>
    </w:lvl>
  </w:abstractNum>
  <w:abstractNum w:abstractNumId="4" w15:restartNumberingAfterBreak="0">
    <w:nsid w:val="412D16FB"/>
    <w:multiLevelType w:val="hybridMultilevel"/>
    <w:tmpl w:val="327287D2"/>
    <w:lvl w:ilvl="0" w:tplc="AA7030F6">
      <w:start w:val="1"/>
      <w:numFmt w:val="upperRoman"/>
      <w:lvlText w:val="%1."/>
      <w:lvlJc w:val="left"/>
      <w:pPr>
        <w:ind w:left="0" w:firstLine="0"/>
      </w:pPr>
      <w:rPr>
        <w:rFonts w:hint="default"/>
        <w:b/>
        <w:caps/>
        <w:color w:val="auto"/>
        <w:sz w:val="28"/>
      </w:rPr>
    </w:lvl>
    <w:lvl w:ilvl="1" w:tplc="B69281AA">
      <w:start w:val="1"/>
      <w:numFmt w:val="decimal"/>
      <w:pStyle w:val="Heading2"/>
      <w:lvlText w:val="%2."/>
      <w:lvlJc w:val="left"/>
      <w:pPr>
        <w:ind w:left="720" w:firstLine="0"/>
      </w:pPr>
      <w:rPr>
        <w:rFonts w:ascii="Calibri" w:eastAsiaTheme="majorEastAsia" w:hAnsi="Calibri" w:cstheme="majorBidi"/>
        <w:b/>
        <w:i w:val="0"/>
        <w:caps/>
        <w:color w:val="auto"/>
        <w:sz w:val="24"/>
      </w:rPr>
    </w:lvl>
    <w:lvl w:ilvl="2" w:tplc="BF2EEF7A">
      <w:start w:val="1"/>
      <w:numFmt w:val="decimal"/>
      <w:pStyle w:val="Heading3"/>
      <w:lvlText w:val="%3."/>
      <w:lvlJc w:val="left"/>
      <w:pPr>
        <w:ind w:left="1440" w:firstLine="0"/>
      </w:pPr>
      <w:rPr>
        <w:rFonts w:hint="default"/>
        <w:b w:val="0"/>
        <w:i w:val="0"/>
        <w:color w:val="auto"/>
        <w:sz w:val="24"/>
      </w:rPr>
    </w:lvl>
    <w:lvl w:ilvl="3" w:tplc="AB2E83AC">
      <w:start w:val="1"/>
      <w:numFmt w:val="lowerLetter"/>
      <w:lvlText w:val="%4)"/>
      <w:lvlJc w:val="left"/>
      <w:pPr>
        <w:ind w:left="2160" w:firstLine="0"/>
      </w:pPr>
      <w:rPr>
        <w:rFonts w:hint="default"/>
        <w:b w:val="0"/>
        <w:i w:val="0"/>
        <w:color w:val="auto"/>
        <w:sz w:val="24"/>
      </w:rPr>
    </w:lvl>
    <w:lvl w:ilvl="4" w:tplc="DFA20D4A">
      <w:start w:val="1"/>
      <w:numFmt w:val="decimal"/>
      <w:lvlText w:val="(%5)"/>
      <w:lvlJc w:val="left"/>
      <w:pPr>
        <w:ind w:left="2880" w:firstLine="0"/>
      </w:pPr>
      <w:rPr>
        <w:rFonts w:hint="default"/>
        <w:b w:val="0"/>
        <w:i w:val="0"/>
        <w:color w:val="auto"/>
        <w:sz w:val="24"/>
      </w:rPr>
    </w:lvl>
    <w:lvl w:ilvl="5" w:tplc="3D38F47C">
      <w:start w:val="1"/>
      <w:numFmt w:val="lowerLetter"/>
      <w:lvlText w:val="(%6)"/>
      <w:lvlJc w:val="left"/>
      <w:pPr>
        <w:ind w:left="3600" w:firstLine="0"/>
      </w:pPr>
      <w:rPr>
        <w:rFonts w:hint="default"/>
        <w:b w:val="0"/>
        <w:i w:val="0"/>
        <w:color w:val="auto"/>
        <w:sz w:val="24"/>
      </w:rPr>
    </w:lvl>
    <w:lvl w:ilvl="6" w:tplc="E020CB1C">
      <w:start w:val="1"/>
      <w:numFmt w:val="lowerRoman"/>
      <w:lvlText w:val="(%7)"/>
      <w:lvlJc w:val="left"/>
      <w:pPr>
        <w:ind w:left="4320" w:firstLine="0"/>
      </w:pPr>
      <w:rPr>
        <w:rFonts w:hint="default"/>
        <w:b w:val="0"/>
        <w:i w:val="0"/>
        <w:color w:val="auto"/>
        <w:sz w:val="24"/>
      </w:rPr>
    </w:lvl>
    <w:lvl w:ilvl="7" w:tplc="7D849E74">
      <w:start w:val="1"/>
      <w:numFmt w:val="lowerLetter"/>
      <w:lvlText w:val="(%8)"/>
      <w:lvlJc w:val="left"/>
      <w:pPr>
        <w:ind w:left="5040" w:firstLine="0"/>
      </w:pPr>
      <w:rPr>
        <w:rFonts w:hint="default"/>
      </w:rPr>
    </w:lvl>
    <w:lvl w:ilvl="8" w:tplc="79507002">
      <w:start w:val="1"/>
      <w:numFmt w:val="lowerRoman"/>
      <w:lvlText w:val="(%9)"/>
      <w:lvlJc w:val="left"/>
      <w:pPr>
        <w:ind w:left="5760" w:firstLine="0"/>
      </w:pPr>
      <w:rPr>
        <w:rFonts w:hint="default"/>
        <w:b w:val="0"/>
        <w:i w:val="0"/>
        <w:color w:val="auto"/>
        <w:sz w:val="24"/>
      </w:rPr>
    </w:lvl>
  </w:abstractNum>
  <w:abstractNum w:abstractNumId="5" w15:restartNumberingAfterBreak="0">
    <w:nsid w:val="43E1411D"/>
    <w:multiLevelType w:val="hybridMultilevel"/>
    <w:tmpl w:val="141CED48"/>
    <w:lvl w:ilvl="0" w:tplc="6E9AAC6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146F2"/>
    <w:multiLevelType w:val="hybridMultilevel"/>
    <w:tmpl w:val="FFFFFFFF"/>
    <w:lvl w:ilvl="0" w:tplc="F572A53E">
      <w:start w:val="1"/>
      <w:numFmt w:val="upperLetter"/>
      <w:lvlText w:val="%1."/>
      <w:lvlJc w:val="left"/>
      <w:pPr>
        <w:ind w:left="1440" w:hanging="360"/>
      </w:pPr>
    </w:lvl>
    <w:lvl w:ilvl="1" w:tplc="A600C1F0">
      <w:start w:val="1"/>
      <w:numFmt w:val="lowerLetter"/>
      <w:lvlText w:val="%2."/>
      <w:lvlJc w:val="left"/>
      <w:pPr>
        <w:ind w:left="2160" w:hanging="360"/>
      </w:pPr>
    </w:lvl>
    <w:lvl w:ilvl="2" w:tplc="A272725E">
      <w:start w:val="1"/>
      <w:numFmt w:val="lowerRoman"/>
      <w:lvlText w:val="%3."/>
      <w:lvlJc w:val="right"/>
      <w:pPr>
        <w:ind w:left="2880" w:hanging="180"/>
      </w:pPr>
    </w:lvl>
    <w:lvl w:ilvl="3" w:tplc="DCD20DCA">
      <w:start w:val="1"/>
      <w:numFmt w:val="decimal"/>
      <w:lvlText w:val="%4."/>
      <w:lvlJc w:val="left"/>
      <w:pPr>
        <w:ind w:left="3600" w:hanging="360"/>
      </w:pPr>
    </w:lvl>
    <w:lvl w:ilvl="4" w:tplc="49D0134C">
      <w:start w:val="1"/>
      <w:numFmt w:val="lowerLetter"/>
      <w:lvlText w:val="%5."/>
      <w:lvlJc w:val="left"/>
      <w:pPr>
        <w:ind w:left="4320" w:hanging="360"/>
      </w:pPr>
    </w:lvl>
    <w:lvl w:ilvl="5" w:tplc="B1EC5568">
      <w:start w:val="1"/>
      <w:numFmt w:val="lowerRoman"/>
      <w:lvlText w:val="%6."/>
      <w:lvlJc w:val="right"/>
      <w:pPr>
        <w:ind w:left="5040" w:hanging="180"/>
      </w:pPr>
    </w:lvl>
    <w:lvl w:ilvl="6" w:tplc="E2462A68">
      <w:start w:val="1"/>
      <w:numFmt w:val="decimal"/>
      <w:lvlText w:val="%7."/>
      <w:lvlJc w:val="left"/>
      <w:pPr>
        <w:ind w:left="5760" w:hanging="360"/>
      </w:pPr>
    </w:lvl>
    <w:lvl w:ilvl="7" w:tplc="39BA2094">
      <w:start w:val="1"/>
      <w:numFmt w:val="lowerLetter"/>
      <w:lvlText w:val="%8."/>
      <w:lvlJc w:val="left"/>
      <w:pPr>
        <w:ind w:left="6480" w:hanging="360"/>
      </w:pPr>
    </w:lvl>
    <w:lvl w:ilvl="8" w:tplc="22241C7C">
      <w:start w:val="1"/>
      <w:numFmt w:val="lowerRoman"/>
      <w:lvlText w:val="%9."/>
      <w:lvlJc w:val="right"/>
      <w:pPr>
        <w:ind w:left="7200" w:hanging="180"/>
      </w:pPr>
    </w:lvl>
  </w:abstractNum>
  <w:abstractNum w:abstractNumId="7" w15:restartNumberingAfterBreak="0">
    <w:nsid w:val="651D4528"/>
    <w:multiLevelType w:val="hybridMultilevel"/>
    <w:tmpl w:val="0764F81C"/>
    <w:lvl w:ilvl="0" w:tplc="DCC63426">
      <w:start w:val="1"/>
      <w:numFmt w:val="upperLetter"/>
      <w:lvlText w:val="%1."/>
      <w:lvlJc w:val="left"/>
      <w:pPr>
        <w:ind w:left="1440" w:hanging="360"/>
      </w:pPr>
      <w:rPr>
        <w:rFonts w:hint="default"/>
        <w:b w:val="0"/>
        <w:bCs w:val="0"/>
        <w:i w:val="0"/>
        <w:iCs w:val="0"/>
        <w:strike w:val="0"/>
      </w:rPr>
    </w:lvl>
    <w:lvl w:ilvl="1" w:tplc="B5143B28">
      <w:start w:val="1"/>
      <w:numFmt w:val="lowerLetter"/>
      <w:lvlText w:val="%2."/>
      <w:lvlJc w:val="left"/>
      <w:pPr>
        <w:ind w:left="2160" w:hanging="360"/>
      </w:pPr>
      <w:rPr>
        <w:strike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333F8B"/>
    <w:multiLevelType w:val="hybridMultilevel"/>
    <w:tmpl w:val="FFFFFFFF"/>
    <w:lvl w:ilvl="0" w:tplc="F7C0364A">
      <w:start w:val="1"/>
      <w:numFmt w:val="decimal"/>
      <w:lvlText w:val="%1."/>
      <w:lvlJc w:val="left"/>
      <w:pPr>
        <w:ind w:left="720" w:hanging="360"/>
      </w:pPr>
    </w:lvl>
    <w:lvl w:ilvl="1" w:tplc="21E23CC4">
      <w:start w:val="1"/>
      <w:numFmt w:val="upperLetter"/>
      <w:lvlText w:val="%2."/>
      <w:lvlJc w:val="left"/>
      <w:pPr>
        <w:ind w:left="1440" w:hanging="360"/>
      </w:pPr>
    </w:lvl>
    <w:lvl w:ilvl="2" w:tplc="8C8E88DE">
      <w:start w:val="1"/>
      <w:numFmt w:val="lowerRoman"/>
      <w:lvlText w:val="%3."/>
      <w:lvlJc w:val="right"/>
      <w:pPr>
        <w:ind w:left="2160" w:hanging="180"/>
      </w:pPr>
    </w:lvl>
    <w:lvl w:ilvl="3" w:tplc="17CA23E2">
      <w:start w:val="1"/>
      <w:numFmt w:val="decimal"/>
      <w:lvlText w:val="%4."/>
      <w:lvlJc w:val="left"/>
      <w:pPr>
        <w:ind w:left="2880" w:hanging="360"/>
      </w:pPr>
    </w:lvl>
    <w:lvl w:ilvl="4" w:tplc="1EC85B7E">
      <w:start w:val="1"/>
      <w:numFmt w:val="lowerLetter"/>
      <w:lvlText w:val="%5."/>
      <w:lvlJc w:val="left"/>
      <w:pPr>
        <w:ind w:left="3600" w:hanging="360"/>
      </w:pPr>
    </w:lvl>
    <w:lvl w:ilvl="5" w:tplc="793EC04A">
      <w:start w:val="1"/>
      <w:numFmt w:val="lowerRoman"/>
      <w:lvlText w:val="%6."/>
      <w:lvlJc w:val="right"/>
      <w:pPr>
        <w:ind w:left="4320" w:hanging="180"/>
      </w:pPr>
    </w:lvl>
    <w:lvl w:ilvl="6" w:tplc="6DFE3CD6">
      <w:start w:val="1"/>
      <w:numFmt w:val="decimal"/>
      <w:lvlText w:val="%7."/>
      <w:lvlJc w:val="left"/>
      <w:pPr>
        <w:ind w:left="5040" w:hanging="360"/>
      </w:pPr>
    </w:lvl>
    <w:lvl w:ilvl="7" w:tplc="666EEA1A">
      <w:start w:val="1"/>
      <w:numFmt w:val="lowerLetter"/>
      <w:lvlText w:val="%8."/>
      <w:lvlJc w:val="left"/>
      <w:pPr>
        <w:ind w:left="5760" w:hanging="360"/>
      </w:pPr>
    </w:lvl>
    <w:lvl w:ilvl="8" w:tplc="775A1EA6">
      <w:start w:val="1"/>
      <w:numFmt w:val="lowerRoman"/>
      <w:lvlText w:val="%9."/>
      <w:lvlJc w:val="right"/>
      <w:pPr>
        <w:ind w:left="6480" w:hanging="180"/>
      </w:pPr>
    </w:lvl>
  </w:abstractNum>
  <w:num w:numId="1" w16cid:durableId="898974838">
    <w:abstractNumId w:val="5"/>
  </w:num>
  <w:num w:numId="2" w16cid:durableId="810439327">
    <w:abstractNumId w:val="6"/>
  </w:num>
  <w:num w:numId="3" w16cid:durableId="1858613754">
    <w:abstractNumId w:val="7"/>
  </w:num>
  <w:num w:numId="4" w16cid:durableId="732892338">
    <w:abstractNumId w:val="1"/>
  </w:num>
  <w:num w:numId="5" w16cid:durableId="266472399">
    <w:abstractNumId w:val="0"/>
  </w:num>
  <w:num w:numId="6" w16cid:durableId="989213879">
    <w:abstractNumId w:val="3"/>
  </w:num>
  <w:num w:numId="7" w16cid:durableId="1322349399">
    <w:abstractNumId w:val="2"/>
  </w:num>
  <w:num w:numId="8" w16cid:durableId="1091196010">
    <w:abstractNumId w:val="8"/>
  </w:num>
  <w:num w:numId="9" w16cid:durableId="528225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3-4537-7378, v. 1"/>
    <w:docVar w:name="ndGeneratedStampLocation" w:val="LastPage"/>
  </w:docVars>
  <w:rsids>
    <w:rsidRoot w:val="00925A98"/>
    <w:rsid w:val="00026786"/>
    <w:rsid w:val="00046D4D"/>
    <w:rsid w:val="000725E9"/>
    <w:rsid w:val="00084A79"/>
    <w:rsid w:val="000B3BAC"/>
    <w:rsid w:val="000B5CEA"/>
    <w:rsid w:val="000C3C05"/>
    <w:rsid w:val="000C3DCF"/>
    <w:rsid w:val="000D3D98"/>
    <w:rsid w:val="000E554C"/>
    <w:rsid w:val="000E7F23"/>
    <w:rsid w:val="00107880"/>
    <w:rsid w:val="00111AF3"/>
    <w:rsid w:val="0012115D"/>
    <w:rsid w:val="00157A7A"/>
    <w:rsid w:val="00161D13"/>
    <w:rsid w:val="0016705F"/>
    <w:rsid w:val="001722E9"/>
    <w:rsid w:val="00174082"/>
    <w:rsid w:val="0017494C"/>
    <w:rsid w:val="001A0CDC"/>
    <w:rsid w:val="001A5319"/>
    <w:rsid w:val="001D396D"/>
    <w:rsid w:val="001E091C"/>
    <w:rsid w:val="002040B2"/>
    <w:rsid w:val="00222619"/>
    <w:rsid w:val="00224C6F"/>
    <w:rsid w:val="00227B7A"/>
    <w:rsid w:val="00243D27"/>
    <w:rsid w:val="00256ACB"/>
    <w:rsid w:val="00291314"/>
    <w:rsid w:val="002913FC"/>
    <w:rsid w:val="002A050F"/>
    <w:rsid w:val="002A081B"/>
    <w:rsid w:val="002E5350"/>
    <w:rsid w:val="002F1126"/>
    <w:rsid w:val="00307C6F"/>
    <w:rsid w:val="0032064B"/>
    <w:rsid w:val="00322CCC"/>
    <w:rsid w:val="003306AB"/>
    <w:rsid w:val="003341C6"/>
    <w:rsid w:val="003410F0"/>
    <w:rsid w:val="0034658D"/>
    <w:rsid w:val="00347958"/>
    <w:rsid w:val="00356DC6"/>
    <w:rsid w:val="003B0963"/>
    <w:rsid w:val="003B43C4"/>
    <w:rsid w:val="003C41FA"/>
    <w:rsid w:val="003E6F8F"/>
    <w:rsid w:val="00410143"/>
    <w:rsid w:val="0044788C"/>
    <w:rsid w:val="00457CEB"/>
    <w:rsid w:val="00462E62"/>
    <w:rsid w:val="004713EB"/>
    <w:rsid w:val="00476B06"/>
    <w:rsid w:val="00481E39"/>
    <w:rsid w:val="00482D88"/>
    <w:rsid w:val="0048467A"/>
    <w:rsid w:val="004968A5"/>
    <w:rsid w:val="004B4E32"/>
    <w:rsid w:val="004F4C9F"/>
    <w:rsid w:val="005107C7"/>
    <w:rsid w:val="00522293"/>
    <w:rsid w:val="005464A0"/>
    <w:rsid w:val="00572D27"/>
    <w:rsid w:val="00580982"/>
    <w:rsid w:val="005B02D0"/>
    <w:rsid w:val="005D74D1"/>
    <w:rsid w:val="005E22BC"/>
    <w:rsid w:val="00602A4E"/>
    <w:rsid w:val="0064486F"/>
    <w:rsid w:val="00661802"/>
    <w:rsid w:val="00666DAD"/>
    <w:rsid w:val="00666EAB"/>
    <w:rsid w:val="00670DE6"/>
    <w:rsid w:val="0069289D"/>
    <w:rsid w:val="0069766E"/>
    <w:rsid w:val="006A0B49"/>
    <w:rsid w:val="006D58FF"/>
    <w:rsid w:val="006D6093"/>
    <w:rsid w:val="006D7B8F"/>
    <w:rsid w:val="006F4E89"/>
    <w:rsid w:val="006F5C96"/>
    <w:rsid w:val="0071305C"/>
    <w:rsid w:val="00723BE3"/>
    <w:rsid w:val="00781361"/>
    <w:rsid w:val="00782B0B"/>
    <w:rsid w:val="007953EF"/>
    <w:rsid w:val="0079673D"/>
    <w:rsid w:val="007B2E34"/>
    <w:rsid w:val="007B331F"/>
    <w:rsid w:val="007D00EA"/>
    <w:rsid w:val="007D1F52"/>
    <w:rsid w:val="007D469C"/>
    <w:rsid w:val="007F73AC"/>
    <w:rsid w:val="00816A2C"/>
    <w:rsid w:val="00844A9E"/>
    <w:rsid w:val="00855FCE"/>
    <w:rsid w:val="008603C4"/>
    <w:rsid w:val="00864A81"/>
    <w:rsid w:val="00881F7A"/>
    <w:rsid w:val="00890BA4"/>
    <w:rsid w:val="008943F8"/>
    <w:rsid w:val="008A1CC2"/>
    <w:rsid w:val="008A6A09"/>
    <w:rsid w:val="008E3B66"/>
    <w:rsid w:val="008E4319"/>
    <w:rsid w:val="00900752"/>
    <w:rsid w:val="00900B4A"/>
    <w:rsid w:val="00900CC0"/>
    <w:rsid w:val="00902FA6"/>
    <w:rsid w:val="00905C64"/>
    <w:rsid w:val="00906E1C"/>
    <w:rsid w:val="0091089B"/>
    <w:rsid w:val="00925A98"/>
    <w:rsid w:val="009355B0"/>
    <w:rsid w:val="009621C0"/>
    <w:rsid w:val="009659F4"/>
    <w:rsid w:val="009B06F6"/>
    <w:rsid w:val="009B08DF"/>
    <w:rsid w:val="009B1ED3"/>
    <w:rsid w:val="009C7B94"/>
    <w:rsid w:val="009E18B7"/>
    <w:rsid w:val="009F071E"/>
    <w:rsid w:val="00A345EF"/>
    <w:rsid w:val="00A760F7"/>
    <w:rsid w:val="00AD1FF0"/>
    <w:rsid w:val="00AD6127"/>
    <w:rsid w:val="00AF55CD"/>
    <w:rsid w:val="00B00359"/>
    <w:rsid w:val="00B03B72"/>
    <w:rsid w:val="00B047FB"/>
    <w:rsid w:val="00B25DDA"/>
    <w:rsid w:val="00B45954"/>
    <w:rsid w:val="00B81C85"/>
    <w:rsid w:val="00B921D9"/>
    <w:rsid w:val="00C0760B"/>
    <w:rsid w:val="00C47D42"/>
    <w:rsid w:val="00C51153"/>
    <w:rsid w:val="00CC0EF0"/>
    <w:rsid w:val="00CC71F0"/>
    <w:rsid w:val="00CD737E"/>
    <w:rsid w:val="00CE6DA1"/>
    <w:rsid w:val="00CF1DDA"/>
    <w:rsid w:val="00D15CEB"/>
    <w:rsid w:val="00D165A1"/>
    <w:rsid w:val="00D35D53"/>
    <w:rsid w:val="00D35DD2"/>
    <w:rsid w:val="00DA52D1"/>
    <w:rsid w:val="00DB4930"/>
    <w:rsid w:val="00DD4DB2"/>
    <w:rsid w:val="00DE1BDF"/>
    <w:rsid w:val="00DF1349"/>
    <w:rsid w:val="00E0358E"/>
    <w:rsid w:val="00E340FC"/>
    <w:rsid w:val="00E452CF"/>
    <w:rsid w:val="00E51254"/>
    <w:rsid w:val="00E57707"/>
    <w:rsid w:val="00E57E74"/>
    <w:rsid w:val="00E6198D"/>
    <w:rsid w:val="00E76B66"/>
    <w:rsid w:val="00E77827"/>
    <w:rsid w:val="00E848DC"/>
    <w:rsid w:val="00E926B0"/>
    <w:rsid w:val="00EA144E"/>
    <w:rsid w:val="00EF197D"/>
    <w:rsid w:val="00F02F65"/>
    <w:rsid w:val="00F07FA4"/>
    <w:rsid w:val="00F40F82"/>
    <w:rsid w:val="00F4180E"/>
    <w:rsid w:val="00F45839"/>
    <w:rsid w:val="00F66FE4"/>
    <w:rsid w:val="00F93BC9"/>
    <w:rsid w:val="00FA1A9C"/>
    <w:rsid w:val="00FC08FE"/>
    <w:rsid w:val="00FD35FB"/>
    <w:rsid w:val="00FD6F2D"/>
    <w:rsid w:val="0F26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1603C"/>
  <w15:chartTrackingRefBased/>
  <w15:docId w15:val="{50D5A254-6BA0-437D-A9FA-B255D00F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GP&amp;E Heading 2"/>
    <w:basedOn w:val="Normal"/>
    <w:next w:val="Normal"/>
    <w:link w:val="Heading2Char"/>
    <w:autoRedefine/>
    <w:uiPriority w:val="9"/>
    <w:unhideWhenUsed/>
    <w:qFormat/>
    <w:rsid w:val="000C3C05"/>
    <w:pPr>
      <w:keepNext/>
      <w:keepLines/>
      <w:numPr>
        <w:ilvl w:val="1"/>
        <w:numId w:val="9"/>
      </w:numPr>
      <w:spacing w:before="160" w:after="120"/>
      <w:outlineLvl w:val="1"/>
    </w:pPr>
    <w:rPr>
      <w:rFonts w:ascii="Calibri" w:eastAsiaTheme="majorEastAsia" w:hAnsi="Calibri" w:cstheme="majorBidi"/>
      <w:b/>
      <w:caps/>
      <w:sz w:val="24"/>
      <w:szCs w:val="26"/>
    </w:rPr>
  </w:style>
  <w:style w:type="paragraph" w:styleId="Heading3">
    <w:name w:val="heading 3"/>
    <w:aliases w:val="GP&amp;E Heading 3"/>
    <w:basedOn w:val="Normal"/>
    <w:next w:val="Normal"/>
    <w:link w:val="Heading3Char"/>
    <w:autoRedefine/>
    <w:uiPriority w:val="9"/>
    <w:unhideWhenUsed/>
    <w:qFormat/>
    <w:rsid w:val="000C3C05"/>
    <w:pPr>
      <w:keepNext/>
      <w:keepLines/>
      <w:numPr>
        <w:ilvl w:val="2"/>
        <w:numId w:val="9"/>
      </w:numPr>
      <w:spacing w:before="40" w:after="0"/>
      <w:outlineLvl w:val="2"/>
    </w:pPr>
    <w:rPr>
      <w:rFonts w:ascii="Calibri" w:eastAsiaTheme="majorEastAsia" w:hAnsi="Calibr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98"/>
    <w:rPr>
      <w:rFonts w:ascii="Segoe UI" w:hAnsi="Segoe UI" w:cs="Segoe UI"/>
      <w:sz w:val="18"/>
      <w:szCs w:val="18"/>
    </w:rPr>
  </w:style>
  <w:style w:type="character" w:styleId="CommentReference">
    <w:name w:val="annotation reference"/>
    <w:basedOn w:val="DefaultParagraphFont"/>
    <w:uiPriority w:val="99"/>
    <w:semiHidden/>
    <w:unhideWhenUsed/>
    <w:rsid w:val="00925A98"/>
    <w:rPr>
      <w:sz w:val="16"/>
      <w:szCs w:val="16"/>
    </w:rPr>
  </w:style>
  <w:style w:type="paragraph" w:styleId="CommentText">
    <w:name w:val="annotation text"/>
    <w:basedOn w:val="Normal"/>
    <w:link w:val="CommentTextChar"/>
    <w:uiPriority w:val="99"/>
    <w:unhideWhenUsed/>
    <w:rsid w:val="00925A98"/>
    <w:pPr>
      <w:spacing w:line="240" w:lineRule="auto"/>
    </w:pPr>
    <w:rPr>
      <w:sz w:val="20"/>
      <w:szCs w:val="20"/>
    </w:rPr>
  </w:style>
  <w:style w:type="character" w:customStyle="1" w:styleId="CommentTextChar">
    <w:name w:val="Comment Text Char"/>
    <w:basedOn w:val="DefaultParagraphFont"/>
    <w:link w:val="CommentText"/>
    <w:uiPriority w:val="99"/>
    <w:rsid w:val="00925A98"/>
    <w:rPr>
      <w:sz w:val="20"/>
      <w:szCs w:val="20"/>
    </w:rPr>
  </w:style>
  <w:style w:type="paragraph" w:styleId="ListParagraph">
    <w:name w:val="List Paragraph"/>
    <w:basedOn w:val="Normal"/>
    <w:uiPriority w:val="34"/>
    <w:qFormat/>
    <w:rsid w:val="00925A98"/>
    <w:pPr>
      <w:ind w:left="720"/>
      <w:contextualSpacing/>
    </w:pPr>
    <w:rPr>
      <w:sz w:val="24"/>
    </w:rPr>
  </w:style>
  <w:style w:type="paragraph" w:styleId="NoSpacing">
    <w:name w:val="No Spacing"/>
    <w:aliases w:val="GP&amp;E No Spacing"/>
    <w:autoRedefine/>
    <w:uiPriority w:val="1"/>
    <w:qFormat/>
    <w:rsid w:val="008943F8"/>
    <w:pPr>
      <w:spacing w:after="0" w:line="240" w:lineRule="auto"/>
      <w:ind w:left="1080"/>
    </w:pPr>
    <w:rPr>
      <w:sz w:val="24"/>
    </w:rPr>
  </w:style>
  <w:style w:type="character" w:customStyle="1" w:styleId="Heading2Char">
    <w:name w:val="Heading 2 Char"/>
    <w:aliases w:val="GP&amp;E Heading 2 Char"/>
    <w:basedOn w:val="DefaultParagraphFont"/>
    <w:link w:val="Heading2"/>
    <w:uiPriority w:val="9"/>
    <w:rsid w:val="000C3C05"/>
    <w:rPr>
      <w:rFonts w:ascii="Calibri" w:eastAsiaTheme="majorEastAsia" w:hAnsi="Calibri" w:cstheme="majorBidi"/>
      <w:b/>
      <w:caps/>
      <w:sz w:val="24"/>
      <w:szCs w:val="26"/>
    </w:rPr>
  </w:style>
  <w:style w:type="character" w:customStyle="1" w:styleId="Heading3Char">
    <w:name w:val="Heading 3 Char"/>
    <w:aliases w:val="GP&amp;E Heading 3 Char"/>
    <w:basedOn w:val="DefaultParagraphFont"/>
    <w:link w:val="Heading3"/>
    <w:uiPriority w:val="9"/>
    <w:rsid w:val="000C3C05"/>
    <w:rPr>
      <w:rFonts w:ascii="Calibri" w:eastAsiaTheme="majorEastAsia" w:hAnsi="Calibri" w:cstheme="majorBidi"/>
      <w:sz w:val="24"/>
      <w:szCs w:val="24"/>
      <w:u w:val="single"/>
    </w:rPr>
  </w:style>
  <w:style w:type="paragraph" w:styleId="Header">
    <w:name w:val="header"/>
    <w:basedOn w:val="Normal"/>
    <w:link w:val="HeaderChar"/>
    <w:uiPriority w:val="99"/>
    <w:unhideWhenUsed/>
    <w:rsid w:val="000C3C0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0C3C05"/>
    <w:rPr>
      <w:sz w:val="24"/>
    </w:rPr>
  </w:style>
  <w:style w:type="paragraph" w:styleId="Footer">
    <w:name w:val="footer"/>
    <w:basedOn w:val="Normal"/>
    <w:link w:val="FooterChar"/>
    <w:uiPriority w:val="99"/>
    <w:unhideWhenUsed/>
    <w:rsid w:val="00D1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A1"/>
  </w:style>
  <w:style w:type="character" w:customStyle="1" w:styleId="lrzxr">
    <w:name w:val="lrzxr"/>
    <w:basedOn w:val="DefaultParagraphFont"/>
    <w:rsid w:val="00D165A1"/>
  </w:style>
  <w:style w:type="character" w:styleId="Hyperlink">
    <w:name w:val="Hyperlink"/>
    <w:basedOn w:val="DefaultParagraphFont"/>
    <w:uiPriority w:val="99"/>
    <w:unhideWhenUsed/>
    <w:rsid w:val="00F45839"/>
    <w:rPr>
      <w:color w:val="0563C1" w:themeColor="hyperlink"/>
      <w:u w:val="single"/>
    </w:rPr>
  </w:style>
  <w:style w:type="character" w:styleId="UnresolvedMention">
    <w:name w:val="Unresolved Mention"/>
    <w:basedOn w:val="DefaultParagraphFont"/>
    <w:uiPriority w:val="99"/>
    <w:semiHidden/>
    <w:unhideWhenUsed/>
    <w:rsid w:val="00F45839"/>
    <w:rPr>
      <w:color w:val="605E5C"/>
      <w:shd w:val="clear" w:color="auto" w:fill="E1DFDD"/>
    </w:rPr>
  </w:style>
  <w:style w:type="paragraph" w:styleId="Revision">
    <w:name w:val="Revision"/>
    <w:hidden/>
    <w:uiPriority w:val="99"/>
    <w:semiHidden/>
    <w:rsid w:val="002040B2"/>
    <w:pPr>
      <w:spacing w:after="0" w:line="240" w:lineRule="auto"/>
    </w:pPr>
  </w:style>
  <w:style w:type="paragraph" w:styleId="CommentSubject">
    <w:name w:val="annotation subject"/>
    <w:basedOn w:val="CommentText"/>
    <w:next w:val="CommentText"/>
    <w:link w:val="CommentSubjectChar"/>
    <w:uiPriority w:val="99"/>
    <w:semiHidden/>
    <w:unhideWhenUsed/>
    <w:rsid w:val="007D469C"/>
    <w:rPr>
      <w:b/>
      <w:bCs/>
    </w:rPr>
  </w:style>
  <w:style w:type="character" w:customStyle="1" w:styleId="CommentSubjectChar">
    <w:name w:val="Comment Subject Char"/>
    <w:basedOn w:val="CommentTextChar"/>
    <w:link w:val="CommentSubject"/>
    <w:uiPriority w:val="99"/>
    <w:semiHidden/>
    <w:rsid w:val="007D4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rovalle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df1a7ce-6b99-4d6e-b56a-1baa2b9507ba">VUYCUXFQ56MX-1291926480-1627</_dlc_DocId>
    <_dlc_DocIdUrl xmlns="bdf1a7ce-6b99-4d6e-b56a-1baa2b9507ba">
      <Url>https://elcacwo.sharepoint.com/sites/FOStaff/_layouts/15/DocIdRedir.aspx?ID=VUYCUXFQ56MX-1291926480-1627</Url>
      <Description>VUYCUXFQ56MX-1291926480-1627</Description>
    </_dlc_DocIdUrl>
    <lcf76f155ced4ddcb4097134ff3c332f xmlns="afe81d1c-a9f8-499b-b3b1-6d031eeb9fbf">
      <Terms xmlns="http://schemas.microsoft.com/office/infopath/2007/PartnerControls"/>
    </lcf76f155ced4ddcb4097134ff3c332f>
    <TaxCatchAll xmlns="bdf1a7ce-6b99-4d6e-b56a-1baa2b9507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1D8FBB002E7944BCE4725AF05DDA58" ma:contentTypeVersion="15" ma:contentTypeDescription="Create a new document." ma:contentTypeScope="" ma:versionID="e38b22b51d73b6da724612ede7e95bd9">
  <xsd:schema xmlns:xsd="http://www.w3.org/2001/XMLSchema" xmlns:xs="http://www.w3.org/2001/XMLSchema" xmlns:p="http://schemas.microsoft.com/office/2006/metadata/properties" xmlns:ns2="afe81d1c-a9f8-499b-b3b1-6d031eeb9fbf" xmlns:ns3="bdf1a7ce-6b99-4d6e-b56a-1baa2b9507ba" targetNamespace="http://schemas.microsoft.com/office/2006/metadata/properties" ma:root="true" ma:fieldsID="5f4adc0f5e2b14eab87b2de809066523" ns2:_="" ns3:_="">
    <xsd:import namespace="afe81d1c-a9f8-499b-b3b1-6d031eeb9fbf"/>
    <xsd:import namespace="bdf1a7ce-6b99-4d6e-b56a-1baa2b9507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1d1c-a9f8-499b-b3b1-6d031eeb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59a39c-917c-4ba5-a340-17ecc7564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1a7ce-6b99-4d6e-b56a-1baa2b9507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8c4f62-7624-4b06-b4b8-d8d70b65c76f}" ma:internalName="TaxCatchAll" ma:showField="CatchAllData" ma:web="bdf1a7ce-6b99-4d6e-b56a-1baa2b950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0433-8C2E-482E-BEB6-078D331A3646}">
  <ds:schemaRefs>
    <ds:schemaRef ds:uri="http://schemas.openxmlformats.org/officeDocument/2006/bibliography"/>
  </ds:schemaRefs>
</ds:datastoreItem>
</file>

<file path=customXml/itemProps2.xml><?xml version="1.0" encoding="utf-8"?>
<ds:datastoreItem xmlns:ds="http://schemas.openxmlformats.org/officeDocument/2006/customXml" ds:itemID="{1C7BDECE-F28A-4A17-9F42-7FE271470F3F}">
  <ds:schemaRefs>
    <ds:schemaRef ds:uri="http://schemas.microsoft.com/office/2006/metadata/properties"/>
    <ds:schemaRef ds:uri="http://schemas.microsoft.com/office/infopath/2007/PartnerControls"/>
    <ds:schemaRef ds:uri="bdf1a7ce-6b99-4d6e-b56a-1baa2b9507ba"/>
    <ds:schemaRef ds:uri="afe81d1c-a9f8-499b-b3b1-6d031eeb9fbf"/>
  </ds:schemaRefs>
</ds:datastoreItem>
</file>

<file path=customXml/itemProps3.xml><?xml version="1.0" encoding="utf-8"?>
<ds:datastoreItem xmlns:ds="http://schemas.openxmlformats.org/officeDocument/2006/customXml" ds:itemID="{6BFCE54F-9FFC-461F-A8F5-A55BB5CFD0BD}">
  <ds:schemaRefs>
    <ds:schemaRef ds:uri="http://schemas.microsoft.com/sharepoint/v3/contenttype/forms"/>
  </ds:schemaRefs>
</ds:datastoreItem>
</file>

<file path=customXml/itemProps4.xml><?xml version="1.0" encoding="utf-8"?>
<ds:datastoreItem xmlns:ds="http://schemas.openxmlformats.org/officeDocument/2006/customXml" ds:itemID="{789A1CAA-1438-439D-BE2A-15392B249484}">
  <ds:schemaRefs>
    <ds:schemaRef ds:uri="http://schemas.microsoft.com/sharepoint/events"/>
  </ds:schemaRefs>
</ds:datastoreItem>
</file>

<file path=customXml/itemProps5.xml><?xml version="1.0" encoding="utf-8"?>
<ds:datastoreItem xmlns:ds="http://schemas.openxmlformats.org/officeDocument/2006/customXml" ds:itemID="{17C21C34-A05B-4CCE-958C-580594CA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1d1c-a9f8-499b-b3b1-6d031eeb9fbf"/>
    <ds:schemaRef ds:uri="bdf1a7ce-6b99-4d6e-b56a-1baa2b95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Lugo</dc:creator>
  <cp:keywords/>
  <dc:description/>
  <cp:lastModifiedBy>Barker, Craig</cp:lastModifiedBy>
  <cp:revision>3</cp:revision>
  <dcterms:created xsi:type="dcterms:W3CDTF">2024-04-17T18:26:00Z</dcterms:created>
  <dcterms:modified xsi:type="dcterms:W3CDTF">2024-04-17T18:27:00Z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0x010100B11D8FBB002E7944BCE4725AF05DDA58</vt:lpwstr>
  </property>
  <property fmtid="{D5CDD505-2E9C-101B-9397-08002B2CF9AE}" pid="3" name="_dlc_DocIdItemGuid">
    <vt:lpwstr>fde99c50-0961-4c29-b9ad-fb95aaf1634b</vt:lpwstr>
  </property>
</Properties>
</file>